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512EBC8D" w14:textId="47174A6C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</w:t>
      </w:r>
    </w:p>
    <w:p w14:paraId="09044DE2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TERMO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CULTURAL</w:t>
      </w:r>
    </w:p>
    <w:p w14:paraId="052C96B8" w14:textId="375710DF" w:rsidR="008F0B1D" w:rsidRPr="00A001D1" w:rsidRDefault="008F0B1D" w:rsidP="008F0B1D">
      <w:pPr>
        <w:spacing w:after="0"/>
        <w:ind w:left="4603"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TERMO DE EXECUÇÃO CULTURAL Nº [INDICAR </w:t>
      </w:r>
      <w:r w:rsidR="00BA2BFE" w:rsidRPr="00A001D1">
        <w:rPr>
          <w:rFonts w:ascii="Arial" w:hAnsi="Arial" w:cs="Arial"/>
          <w:b/>
        </w:rPr>
        <w:t>NÚMERO] / [</w:t>
      </w:r>
      <w:r w:rsidRPr="00A001D1">
        <w:rPr>
          <w:rFonts w:ascii="Arial" w:hAnsi="Arial" w:cs="Arial"/>
          <w:b/>
        </w:rPr>
        <w:t>INDICAR ANO] TENDO POR OBJETO A CONCESSÃO DE APOIO FINANCEIRO A AÇÕES CULTURAIS, NOS TERMOS DA LEI POLÍTICA NACIONAL ALDIR BLANC, DO DECRETO N. 11.740/2023 (DECRETO POLITICA NACIONAL ALDIR BLANC) E DO DECRETO 11.453/2023 (DECRETO DE FOMENTO).</w:t>
      </w:r>
    </w:p>
    <w:p w14:paraId="1A9ECC7D" w14:textId="77777777" w:rsidR="008F0B1D" w:rsidRPr="00A001D1" w:rsidRDefault="008F0B1D" w:rsidP="008F0B1D">
      <w:pPr>
        <w:spacing w:after="0"/>
        <w:ind w:left="1276" w:right="-427" w:hanging="1276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1. PARTES</w:t>
      </w:r>
    </w:p>
    <w:p w14:paraId="5917A15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7A965156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3BB474D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2. PROCEDIMENTO</w:t>
      </w:r>
    </w:p>
    <w:p w14:paraId="72AB46F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 Este Termo de Execução Cultural é instrumento da modalidade de fomento à execução de ações culturais de que trata o inciso I do art. 8 do Decreto 11.453/2023, celebrado com agente cultural selecionado nos termos da LEI 14.399/2022 (POLITICA NACIONAL ALDIR BLANC), DO DECRETO N. 11.740/2023 (DECRETO POLITICA NACIONAL ALDIR BLANC) E DO DECRETO 11.453/2023 (DECRETO DE FOMENTO).</w:t>
      </w:r>
    </w:p>
    <w:p w14:paraId="2FCD49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18FEEE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3. OBJETO</w:t>
      </w:r>
    </w:p>
    <w:p w14:paraId="39CDD0B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 w14:paraId="27CCD56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8245B02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RECURSOS FINANCEIROS</w:t>
      </w:r>
    </w:p>
    <w:p w14:paraId="25C466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Os recursos financeiros para a execução do presente termo totalizam o montante de R$ [INDICAR VALOR EM NÚMERO ARÁBICOS] ([INDICAR VALOR POR EXTENSO] reais).</w:t>
      </w:r>
    </w:p>
    <w:p w14:paraId="7A9FB8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C830D1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4.2. Serão transferidos à conta do(a) AGENTE CULTURAL, especialmente aberta no [NOME DO BANCO], Agência [INDICAR AGÊNCIA], Conta Corrente nº [INDICAR CONTA],</w:t>
      </w:r>
    </w:p>
    <w:p w14:paraId="2A99DDEF" w14:textId="77777777" w:rsidR="008F0B1D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para recebimento e movimentação.</w:t>
      </w:r>
    </w:p>
    <w:p w14:paraId="021D6DEF" w14:textId="77777777" w:rsidR="00BA2BFE" w:rsidRPr="00A001D1" w:rsidRDefault="00BA2BFE" w:rsidP="008F0B1D">
      <w:pPr>
        <w:spacing w:after="0"/>
        <w:ind w:right="-427"/>
        <w:jc w:val="both"/>
        <w:rPr>
          <w:rFonts w:ascii="Arial" w:hAnsi="Arial" w:cs="Arial"/>
        </w:rPr>
      </w:pPr>
    </w:p>
    <w:p w14:paraId="6BE3E49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8CDFF72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  <w:b/>
        </w:rPr>
      </w:pPr>
    </w:p>
    <w:p w14:paraId="20633EFE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  <w:b/>
        </w:rPr>
      </w:pPr>
    </w:p>
    <w:p w14:paraId="20C5CC6D" w14:textId="61CD69DD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APLICAÇÃO DOS RECURSOS</w:t>
      </w:r>
    </w:p>
    <w:p w14:paraId="5F403B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Os rendimentos de ativos financeiros poderão ser aplicados para o alcance do objeto, sem a necessidade de autorização prévia.</w:t>
      </w:r>
    </w:p>
    <w:p w14:paraId="3E33B5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60B4F3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6.</w:t>
      </w:r>
      <w:r w:rsidR="00BC721C">
        <w:rPr>
          <w:rFonts w:ascii="Arial" w:hAnsi="Arial" w:cs="Arial"/>
          <w:b/>
        </w:rPr>
        <w:t xml:space="preserve"> </w:t>
      </w:r>
      <w:r w:rsidRPr="00A001D1">
        <w:rPr>
          <w:rFonts w:ascii="Arial" w:hAnsi="Arial" w:cs="Arial"/>
          <w:b/>
        </w:rPr>
        <w:t>OBRIGAÇÕES</w:t>
      </w:r>
    </w:p>
    <w:p w14:paraId="18E329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6.1 São obrigações do/da [NOME DO ÓRGÃO RESPONSÁVEL PELO EDITAL]:</w:t>
      </w:r>
    </w:p>
    <w:p w14:paraId="5DB7EC2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transferir os recursos ao(a)AGENTE CULTURAL;</w:t>
      </w:r>
    </w:p>
    <w:p w14:paraId="73EC1DB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orientar o(a) AGENTE CULTURAL sobre o procedimento para a prestação de informações dos recursos concedidos;</w:t>
      </w:r>
    </w:p>
    <w:p w14:paraId="443CC52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analisar e emitir parecer sobre os relatórios e sobre a prestação de informações apresentados pelo(a) AGENTE CULTURAL;</w:t>
      </w:r>
    </w:p>
    <w:p w14:paraId="6A6360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zelar pelo fiel cumprimento deste termo de execução cultural;</w:t>
      </w:r>
    </w:p>
    <w:p w14:paraId="016B7D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adotar medidas saneadoras e corretivas quando houver inadimplemento;</w:t>
      </w:r>
    </w:p>
    <w:p w14:paraId="13A7268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monitorar o cumprimento pelo(a) AGENTE CULTURAL das obrigações previstas na CLÁUSULA 6.2.</w:t>
      </w:r>
    </w:p>
    <w:p w14:paraId="0E7D74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6.2 São obrigações do(a) AGENTE CULTURAL:</w:t>
      </w:r>
    </w:p>
    <w:p w14:paraId="7DF173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executar a ação cultural aprovada;</w:t>
      </w:r>
    </w:p>
    <w:p w14:paraId="32E9514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aplicar os recursos concedidos pela Política Nacional Aldir Blanc na realização da ação cultural;</w:t>
      </w:r>
    </w:p>
    <w:p w14:paraId="3BE0DE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manter, obrigatória e exclusivamente, os recursos financeiros depositados na conta especialmente aberta para o Termo de Execução Cultural;</w:t>
      </w:r>
    </w:p>
    <w:p w14:paraId="3CB1767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facilitar o monitoramento, o controle e supervisão do termo de execução cultural bem como o acesso ao local de realização da ação cultural;</w:t>
      </w:r>
    </w:p>
    <w:p w14:paraId="7F1ADC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prestar informações à Secretaria por meio de Relatório de Execução do Objeto, apresentado no prazo máximo de 30 (trinta) dias contados do término da vigência do termo de execução cultural;</w:t>
      </w:r>
    </w:p>
    <w:p w14:paraId="449AF35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atender a qualquer solicitação regular feita pela Secretaria contar do recebimento da notificação;</w:t>
      </w:r>
    </w:p>
    <w:p w14:paraId="077689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VII) divulgar nos meios de comunicação, a informação de que a ação cultural aprovada é apoiada com recursos da </w:t>
      </w:r>
      <w:r w:rsidR="00B772CE" w:rsidRPr="00A001D1">
        <w:rPr>
          <w:rFonts w:ascii="Arial" w:hAnsi="Arial" w:cs="Arial"/>
        </w:rPr>
        <w:t>Política</w:t>
      </w:r>
      <w:r w:rsidRPr="00A001D1">
        <w:rPr>
          <w:rFonts w:ascii="Arial" w:hAnsi="Arial" w:cs="Arial"/>
        </w:rPr>
        <w:t xml:space="preserve"> Nacional Aldir Blanc, </w:t>
      </w:r>
      <w:r w:rsidR="00B772CE">
        <w:rPr>
          <w:rFonts w:ascii="Arial" w:hAnsi="Arial" w:cs="Arial"/>
        </w:rPr>
        <w:t>incluindo as marcas do Governo F</w:t>
      </w:r>
      <w:r w:rsidRPr="00A001D1">
        <w:rPr>
          <w:rFonts w:ascii="Arial" w:hAnsi="Arial" w:cs="Arial"/>
        </w:rPr>
        <w:t>ederal, de acordo com as orientações técnicas do manual de aplicação de marcas divulgado pelo Ministério da Cultura;</w:t>
      </w:r>
    </w:p>
    <w:p w14:paraId="698405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VIII) não realizar despesa em data anterior ou posterior à vigência deste termo de execução cultural;</w:t>
      </w:r>
    </w:p>
    <w:p w14:paraId="08C487B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IX) guardar a documentação referente à prestação de informações pelo prazo de 5 anos, contados do fim da vigência deste Termo de Execução Cultural;</w:t>
      </w:r>
    </w:p>
    <w:p w14:paraId="769860E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X) não utilizar os recursos para finalidade diversa da estabelecida no projeto cultural;</w:t>
      </w:r>
    </w:p>
    <w:p w14:paraId="4ECB93A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XI) executar a contrapartida conforme pactuado.</w:t>
      </w:r>
    </w:p>
    <w:p w14:paraId="72EC5DF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0DE71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7. PRESTAÇÃO DE CONTAS</w:t>
      </w:r>
    </w:p>
    <w:p w14:paraId="20A5C34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7.1 O agente cultural prestará contas à administração pública por meio da categoria de prestação de informações em relatório de execução do objeto.</w:t>
      </w:r>
    </w:p>
    <w:p w14:paraId="1241EDC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7.2. O relatório de execução do objeto deverá ser entregue no prazo de 30 (trinta) dias contados do fim da vigência deste Termo.</w:t>
      </w:r>
    </w:p>
    <w:p w14:paraId="064C142F" w14:textId="77777777" w:rsidR="008F0B1D" w:rsidRPr="00A001D1" w:rsidRDefault="00C610B1" w:rsidP="008F0B1D">
      <w:pPr>
        <w:spacing w:after="0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7.2.1 </w:t>
      </w:r>
      <w:r w:rsidR="008F0B1D" w:rsidRPr="00A001D1">
        <w:rPr>
          <w:rFonts w:ascii="Arial" w:hAnsi="Arial" w:cs="Arial"/>
        </w:rPr>
        <w:t>O relatório de prestação de informações sobre o cumprimento do objeto deverá:</w:t>
      </w:r>
    </w:p>
    <w:p w14:paraId="2FAF129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I - comprovar que foram alcançados os resultados da ação cultural;</w:t>
      </w:r>
    </w:p>
    <w:p w14:paraId="6A68D1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 - conter a descrição das ações desenvolvidas para o cumprimento do objeto;</w:t>
      </w:r>
    </w:p>
    <w:p w14:paraId="522F2B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76987BB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7.3 O relatório de execução financeira será exigido, independente da modalidade inicial de prestação de informações, de forma excepcional, nas hipóteses previstas no Decreto nº 11.453/2023.</w:t>
      </w:r>
    </w:p>
    <w:p w14:paraId="52D027C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 Na hipótese de o julgamento da prestação de informações apontar a necessidade de devolução de recursos, o agente cultural será notificado para que exerça a opção por:</w:t>
      </w:r>
    </w:p>
    <w:p w14:paraId="1692CB9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 - devolução parcial ou integral dos recursos ao erário;</w:t>
      </w:r>
    </w:p>
    <w:p w14:paraId="189958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 - apresentação de plano de ações compensatórias; ou</w:t>
      </w:r>
    </w:p>
    <w:p w14:paraId="4DF5DD6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devolução parcial dos recursos ao erário juntamente com a apresentação de plano de ações compensatórias.</w:t>
      </w:r>
    </w:p>
    <w:p w14:paraId="6C3BC0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7.4.1 A ocorrência de caso fortuito ou força maior impeditiva da execução do instrumento afasta a reprovação da prestação de informações, desde que comprovada.</w:t>
      </w:r>
    </w:p>
    <w:p w14:paraId="4B4310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7.4.2 Nos casos em que estiver caracterizada má-fé do agente cultural, será imediatamente exigida a devolução de recursos ao erário, vedada a aceitação de plano de ações compensatórias.</w:t>
      </w:r>
    </w:p>
    <w:p w14:paraId="66E1D7F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7.4.3</w:t>
      </w:r>
      <w:r w:rsidRPr="00A001D1">
        <w:rPr>
          <w:rFonts w:ascii="Arial" w:hAnsi="Arial" w:cs="Arial"/>
        </w:rPr>
        <w:tab/>
        <w:t>Nos casos em que houver exigência de devolução de recursos ao erário, o agente cultural poderá solicitar o parcelamento do débito, na forma e nas condições previstas na legislação.</w:t>
      </w:r>
    </w:p>
    <w:p w14:paraId="0126F2A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E37B4E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8.</w:t>
      </w:r>
      <w:r w:rsidRPr="00A001D1">
        <w:rPr>
          <w:rFonts w:ascii="Arial" w:hAnsi="Arial" w:cs="Arial"/>
        </w:rPr>
        <w:t xml:space="preserve"> </w:t>
      </w:r>
      <w:r w:rsidR="00B772CE">
        <w:rPr>
          <w:rFonts w:ascii="Arial" w:hAnsi="Arial" w:cs="Arial"/>
          <w:b/>
        </w:rPr>
        <w:t>ALTERAÇÃ</w:t>
      </w:r>
      <w:r w:rsidRPr="00A001D1">
        <w:rPr>
          <w:rFonts w:ascii="Arial" w:hAnsi="Arial" w:cs="Arial"/>
          <w:b/>
        </w:rPr>
        <w:t>O DO TERMO DE EXECUÇÃO CULTURAL</w:t>
      </w:r>
    </w:p>
    <w:p w14:paraId="4A24D42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8.1 A alteração do termo de execução cultural será formalizada por meio de termo aditivo.</w:t>
      </w:r>
    </w:p>
    <w:p w14:paraId="01EB71E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8.2 A formalização de termo aditivo não será necessária nas seguintes hipóteses:</w:t>
      </w:r>
    </w:p>
    <w:p w14:paraId="407D51F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 - prorrogação de vigência realizada de ofício pela administração pública quando der causa a atraso na liberação de recursos; e</w:t>
      </w:r>
    </w:p>
    <w:p w14:paraId="22BDEFD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II- alteração do projeto sem modificação do valor global do instrumento e sem modificação substancial do objeto.</w:t>
      </w:r>
    </w:p>
    <w:p w14:paraId="6BA6A85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8.3 Na hipótese de prorrogação de vigência, o saldo de recursos será automaticamente mantido na conta, a fim de viabilizar a continuidade da execução do objeto.</w:t>
      </w:r>
    </w:p>
    <w:p w14:paraId="739472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0EE576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29C303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8.6 Nas hipóteses de alterações em que não seja necessário termo aditivo, poderá ser realizado apostilamento.</w:t>
      </w:r>
    </w:p>
    <w:p w14:paraId="6CF3468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BE4EBD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TITULARIDADE DE BENS</w:t>
      </w:r>
    </w:p>
    <w:p w14:paraId="2837EE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14:paraId="04C8269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9.2 Nos casos de rejeição da prestação de contas em razão da aquisição ou do uso do bem, o valor pago pela aquisição será computado no cálculo de valores a devolver, com atualização monetária.</w:t>
      </w:r>
    </w:p>
    <w:p w14:paraId="0D7E2B2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3C495F84" w14:textId="77777777" w:rsidR="008F0B1D" w:rsidRPr="00B772CE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B772CE">
        <w:rPr>
          <w:rFonts w:ascii="Arial" w:hAnsi="Arial" w:cs="Arial"/>
          <w:b/>
        </w:rPr>
        <w:t>10. EXTINÇÃO DO TERMO DE EXECUÇÃO CULTURAL</w:t>
      </w:r>
    </w:p>
    <w:p w14:paraId="65E20C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10.1 O presente Termo de Execução Cultural poderá ser:</w:t>
      </w:r>
    </w:p>
    <w:p w14:paraId="2BFB7B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 - extinto por decurso de prazo;</w:t>
      </w:r>
    </w:p>
    <w:p w14:paraId="69CAA3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 - extinto, de comum acordo antes do prazo avençado, mediante Termo de Distrato;</w:t>
      </w:r>
    </w:p>
    <w:p w14:paraId="1DE0C90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denunciado, por decisão unilateral de qualquer dos partícipes, independentemente de autorização judicial, mediante prévia notificação por escrito ao outro partícipe; ou</w:t>
      </w:r>
    </w:p>
    <w:p w14:paraId="538E14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0CB15F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a) descumprimento injustificado de cláusula deste instrumento;</w:t>
      </w:r>
    </w:p>
    <w:p w14:paraId="0BAE5D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b) irregularidade ou inexecução injustificada, ainda que parcial, do objeto, resultados ou metas pactuadas ;</w:t>
      </w:r>
    </w:p>
    <w:p w14:paraId="3B4248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c) violação da legislação aplicável;</w:t>
      </w:r>
    </w:p>
    <w:p w14:paraId="78DBC2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d) cometimento de falhas reiteradas na execução;</w:t>
      </w:r>
    </w:p>
    <w:p w14:paraId="21BDD7D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e) má administração de recursos públicos;</w:t>
      </w:r>
    </w:p>
    <w:p w14:paraId="0B0F093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f) constatação de falsidade ou fraude nas informações ou documentos apresentados;</w:t>
      </w:r>
    </w:p>
    <w:p w14:paraId="5AE2155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g) não atendimento às recomendações ou determinações decorrentes da fiscalização;</w:t>
      </w:r>
    </w:p>
    <w:p w14:paraId="2E5A976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h) outras hipóteses expressamente previstas na legislação aplicável.</w:t>
      </w:r>
    </w:p>
    <w:p w14:paraId="647040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165BF1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761A9F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10.4 Na hipótese de irregularidade na execução do objeto que enseje </w:t>
      </w:r>
      <w:proofErr w:type="spellStart"/>
      <w:r w:rsidRPr="00A001D1">
        <w:rPr>
          <w:rFonts w:ascii="Arial" w:hAnsi="Arial" w:cs="Arial"/>
        </w:rPr>
        <w:t>dano</w:t>
      </w:r>
      <w:proofErr w:type="spellEnd"/>
      <w:r w:rsidRPr="00A001D1">
        <w:rPr>
          <w:rFonts w:ascii="Arial" w:hAnsi="Arial" w:cs="Arial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8C2D1F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10.5 Outras situações relativas à extinção deste Termo não previstas na legislação aplicável ou neste instrumento poderão ser negociados entre as partes ou, se for o caso, no Termo de Distrato.</w:t>
      </w:r>
    </w:p>
    <w:p w14:paraId="64FE754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10E52E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11. SANÇÕES</w:t>
      </w:r>
    </w:p>
    <w:p w14:paraId="4329864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2B1258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11.2 A decisão sobre a sanção deve ser precedida de abertura de prazo para apresentação de defesa pelo AGENTE CULTURAL.</w:t>
      </w:r>
    </w:p>
    <w:p w14:paraId="79D030A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11.3 A ocorrência de caso fortuito ou força maior impeditiva da execução do instrumento afasta a aplicação de sanção, desde que regularmente comprovada.</w:t>
      </w:r>
    </w:p>
    <w:p w14:paraId="42E7EA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618935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12. MONITORAMENTO E CONTROLE DE RESULTADOS</w:t>
      </w:r>
    </w:p>
    <w:p w14:paraId="07D9383E" w14:textId="77777777" w:rsidR="008F0B1D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 w14:paraId="7F5A0193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</w:rPr>
      </w:pPr>
    </w:p>
    <w:p w14:paraId="7118D22A" w14:textId="77777777" w:rsidR="00454457" w:rsidRPr="00A001D1" w:rsidRDefault="00454457" w:rsidP="008F0B1D">
      <w:pPr>
        <w:spacing w:after="0"/>
        <w:ind w:right="-427"/>
        <w:jc w:val="both"/>
        <w:rPr>
          <w:rFonts w:ascii="Arial" w:hAnsi="Arial" w:cs="Arial"/>
        </w:rPr>
      </w:pPr>
    </w:p>
    <w:p w14:paraId="334F48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39DA6F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13. VIGÊNCIA</w:t>
      </w:r>
    </w:p>
    <w:p w14:paraId="521A9E8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13.1 A vigência deste instrumento terá início na data de assinatura das partes, com duração de [PRAZO EM ANOS OU MESES], podendo ser prorrogado por [PRAZO MÁXIMO DE PRORROGAÇÃO].</w:t>
      </w:r>
    </w:p>
    <w:p w14:paraId="6241851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69C16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14. PUBLICAÇÃO</w:t>
      </w:r>
    </w:p>
    <w:p w14:paraId="2D0F87D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14.1 O Extrato do Termo de Execução Cultural será publicado no [INFORMAR ONDE SERÁ PUBLICADO].</w:t>
      </w:r>
    </w:p>
    <w:p w14:paraId="47DB527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3F6A5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15. FORO</w:t>
      </w:r>
    </w:p>
    <w:p w14:paraId="682E46D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15.1 Fica eleito o Foro de [LOCAL] para dirimir quaisquer dúvidas relativas ao presente Termo de Execução Cultural.</w:t>
      </w:r>
    </w:p>
    <w:p w14:paraId="448134C1" w14:textId="77777777" w:rsidR="00741222" w:rsidRDefault="00741222" w:rsidP="008F0B1D">
      <w:pPr>
        <w:spacing w:after="0"/>
        <w:ind w:right="-427"/>
        <w:jc w:val="right"/>
        <w:rPr>
          <w:rFonts w:ascii="Arial" w:hAnsi="Arial" w:cs="Arial"/>
        </w:rPr>
      </w:pPr>
    </w:p>
    <w:p w14:paraId="2446D4C4" w14:textId="77777777" w:rsidR="00741222" w:rsidRDefault="00741222" w:rsidP="008F0B1D">
      <w:pPr>
        <w:spacing w:after="0"/>
        <w:ind w:right="-427"/>
        <w:jc w:val="right"/>
        <w:rPr>
          <w:rFonts w:ascii="Arial" w:hAnsi="Arial" w:cs="Arial"/>
        </w:rPr>
      </w:pPr>
    </w:p>
    <w:p w14:paraId="525F8D1A" w14:textId="07F230BF" w:rsidR="008F0B1D" w:rsidRPr="00A001D1" w:rsidRDefault="00741222" w:rsidP="008F0B1D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8F0B1D" w:rsidRPr="00A001D1">
        <w:rPr>
          <w:rFonts w:ascii="Arial" w:hAnsi="Arial" w:cs="Arial"/>
        </w:rPr>
        <w:t>/CE, [INDICAR DIA, MÊS E ANO].</w:t>
      </w:r>
    </w:p>
    <w:p w14:paraId="36B4FBBB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82A14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61576A2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órgão:</w:t>
      </w:r>
    </w:p>
    <w:p w14:paraId="7190865A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[NOME DO REPRESENTANTE]</w:t>
      </w:r>
    </w:p>
    <w:p w14:paraId="507F144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3639725C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4E4FE5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Agente Cultural: [NOME DO AGENTE CULTURAL]</w:t>
      </w:r>
    </w:p>
    <w:p w14:paraId="6FFE8EBF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13B71D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PROPONENTE</w:t>
      </w:r>
    </w:p>
    <w:p w14:paraId="72E97DB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02886CB6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46BF419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3243C534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6CF11EB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934A04E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2F6CF56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17D11F4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6266CEC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B2D64CF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1781650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5A0D22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4E5A68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932D5D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E41C36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BF18E98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F8512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D4D5F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49AC7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16A775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C715F90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97A1064" w14:textId="77777777" w:rsidR="00B643F7" w:rsidRDefault="00B643F7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0F932F58" w14:textId="77777777" w:rsidR="00807C1A" w:rsidRDefault="00807C1A" w:rsidP="007F6606">
      <w:pPr>
        <w:spacing w:after="0"/>
        <w:ind w:right="-1"/>
        <w:rPr>
          <w:rFonts w:ascii="Arial" w:hAnsi="Arial" w:cs="Arial"/>
          <w:b/>
        </w:rPr>
      </w:pPr>
    </w:p>
    <w:sectPr w:rsidR="00807C1A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C92E5" w14:textId="77777777" w:rsidR="002D473F" w:rsidRDefault="002D473F" w:rsidP="003F0BFC">
      <w:pPr>
        <w:spacing w:after="0" w:line="240" w:lineRule="auto"/>
      </w:pPr>
      <w:r>
        <w:separator/>
      </w:r>
    </w:p>
  </w:endnote>
  <w:endnote w:type="continuationSeparator" w:id="0">
    <w:p w14:paraId="2D4E6BEB" w14:textId="77777777" w:rsidR="002D473F" w:rsidRDefault="002D473F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ECED1" w14:textId="77777777" w:rsidR="00720614" w:rsidRDefault="007206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5AF98B16" w:rsidR="00FC5D68" w:rsidRDefault="00720614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inline distT="0" distB="0" distL="0" distR="0" wp14:anchorId="161EB50A" wp14:editId="77B9918C">
          <wp:extent cx="5400040" cy="724535"/>
          <wp:effectExtent l="0" t="0" r="0" b="0"/>
          <wp:docPr id="180745330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817DF" w14:textId="38A39017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B238B" w14:textId="77777777" w:rsidR="00720614" w:rsidRDefault="007206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9D033" w14:textId="77777777" w:rsidR="002D473F" w:rsidRDefault="002D473F" w:rsidP="003F0BFC">
      <w:pPr>
        <w:spacing w:after="0" w:line="240" w:lineRule="auto"/>
      </w:pPr>
      <w:r>
        <w:separator/>
      </w:r>
    </w:p>
  </w:footnote>
  <w:footnote w:type="continuationSeparator" w:id="0">
    <w:p w14:paraId="43620752" w14:textId="77777777" w:rsidR="002D473F" w:rsidRDefault="002D473F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29B4" w14:textId="77777777" w:rsidR="00720614" w:rsidRDefault="007206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68679982" w:rsidR="00FC5D68" w:rsidRDefault="00720614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7C1367A" wp14:editId="4611A3D5">
          <wp:simplePos x="0" y="0"/>
          <wp:positionH relativeFrom="column">
            <wp:posOffset>752687</wp:posOffset>
          </wp:positionH>
          <wp:positionV relativeFrom="paragraph">
            <wp:posOffset>-21590</wp:posOffset>
          </wp:positionV>
          <wp:extent cx="4259172" cy="571462"/>
          <wp:effectExtent l="0" t="0" r="0" b="635"/>
          <wp:wrapNone/>
          <wp:docPr id="17390907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9172" cy="57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57">
      <w:rPr>
        <w:noProof/>
      </w:rPr>
      <w:drawing>
        <wp:anchor distT="0" distB="0" distL="114300" distR="114300" simplePos="0" relativeHeight="251660288" behindDoc="0" locked="0" layoutInCell="1" allowOverlap="1" wp14:anchorId="037C0ED1" wp14:editId="3D8D41AF">
          <wp:simplePos x="0" y="0"/>
          <wp:positionH relativeFrom="column">
            <wp:posOffset>4674870</wp:posOffset>
          </wp:positionH>
          <wp:positionV relativeFrom="paragraph">
            <wp:posOffset>-233045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57">
      <w:rPr>
        <w:noProof/>
      </w:rPr>
      <w:drawing>
        <wp:anchor distT="0" distB="0" distL="114300" distR="114300" simplePos="0" relativeHeight="251659264" behindDoc="0" locked="0" layoutInCell="1" allowOverlap="1" wp14:anchorId="609CD9E3" wp14:editId="54BD0359">
          <wp:simplePos x="0" y="0"/>
          <wp:positionH relativeFrom="column">
            <wp:posOffset>-845243</wp:posOffset>
          </wp:positionH>
          <wp:positionV relativeFrom="paragraph">
            <wp:posOffset>-43623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5B743" w14:textId="77777777" w:rsidR="00720614" w:rsidRDefault="007206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7AEB"/>
    <w:rsid w:val="0008281D"/>
    <w:rsid w:val="000B450E"/>
    <w:rsid w:val="000C22B9"/>
    <w:rsid w:val="000D3AF5"/>
    <w:rsid w:val="00117515"/>
    <w:rsid w:val="00141F32"/>
    <w:rsid w:val="0019292D"/>
    <w:rsid w:val="001B3C9C"/>
    <w:rsid w:val="001C2D9A"/>
    <w:rsid w:val="002273BC"/>
    <w:rsid w:val="00270C56"/>
    <w:rsid w:val="00271190"/>
    <w:rsid w:val="002A6D24"/>
    <w:rsid w:val="002D473F"/>
    <w:rsid w:val="002E6029"/>
    <w:rsid w:val="00305BFF"/>
    <w:rsid w:val="003B6C77"/>
    <w:rsid w:val="003D37B8"/>
    <w:rsid w:val="003D6503"/>
    <w:rsid w:val="003F0BFC"/>
    <w:rsid w:val="00442B05"/>
    <w:rsid w:val="00454457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20614"/>
    <w:rsid w:val="00734997"/>
    <w:rsid w:val="007351D7"/>
    <w:rsid w:val="00741222"/>
    <w:rsid w:val="007615F2"/>
    <w:rsid w:val="007835E1"/>
    <w:rsid w:val="007F6606"/>
    <w:rsid w:val="00807C1A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A2BF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926AB"/>
    <w:rsid w:val="00DE4F19"/>
    <w:rsid w:val="00E21871"/>
    <w:rsid w:val="00E27145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1746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9</cp:revision>
  <cp:lastPrinted>2024-10-08T19:30:00Z</cp:lastPrinted>
  <dcterms:created xsi:type="dcterms:W3CDTF">2024-10-02T19:02:00Z</dcterms:created>
  <dcterms:modified xsi:type="dcterms:W3CDTF">2026-05-14T21:46:00Z</dcterms:modified>
</cp:coreProperties>
</file>