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C9EE" w14:textId="77777777" w:rsidR="00CD3802" w:rsidRDefault="00CD3802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D713FE" w14:textId="15F15860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66D81518" w14:textId="77777777" w:rsidR="00CD3802" w:rsidRDefault="00CD3802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732C22" w14:textId="772A5C6A" w:rsidR="00A10420" w:rsidRDefault="00A10420" w:rsidP="00694D4A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39C26E71" w:rsidR="00A10420" w:rsidRPr="00CD3802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D380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="00694D4A" w:rsidRPr="00CD3802">
        <w:rPr>
          <w:rFonts w:ascii="Calibri" w:eastAsia="Times New Roman" w:hAnsi="Calibri" w:cs="Calibri"/>
          <w:sz w:val="24"/>
          <w:szCs w:val="24"/>
        </w:rPr>
        <w:t>R$24.000</w:t>
      </w:r>
      <w:r w:rsidR="00516337" w:rsidRPr="00CD3802">
        <w:rPr>
          <w:rFonts w:ascii="Calibri" w:eastAsia="Times New Roman" w:hAnsi="Calibri" w:cs="Calibri"/>
          <w:sz w:val="24"/>
          <w:szCs w:val="24"/>
        </w:rPr>
        <w:t>,00 (</w:t>
      </w:r>
      <w:r w:rsidR="00694D4A" w:rsidRPr="00CD3802">
        <w:rPr>
          <w:rFonts w:ascii="Calibri" w:eastAsia="Times New Roman" w:hAnsi="Calibri" w:cs="Calibri"/>
          <w:sz w:val="24"/>
          <w:szCs w:val="24"/>
        </w:rPr>
        <w:t>vinte e quatro mil reais</w:t>
      </w:r>
      <w:r w:rsidR="00516337" w:rsidRPr="00CD3802">
        <w:rPr>
          <w:rFonts w:ascii="Calibri" w:eastAsia="Times New Roman" w:hAnsi="Calibri" w:cs="Calibri"/>
          <w:sz w:val="24"/>
          <w:szCs w:val="24"/>
        </w:rPr>
        <w:t xml:space="preserve"> e zero centavos</w:t>
      </w:r>
      <w:r w:rsidRPr="00CD3802">
        <w:rPr>
          <w:rFonts w:ascii="Calibri" w:eastAsia="Times New Roman" w:hAnsi="Calibri" w:cs="Calibri"/>
          <w:sz w:val="24"/>
          <w:szCs w:val="24"/>
        </w:rPr>
        <w:t xml:space="preserve">) </w:t>
      </w:r>
      <w:r w:rsidRPr="00CD3802">
        <w:rPr>
          <w:rFonts w:ascii="Calibri" w:eastAsia="Times New Roman" w:hAnsi="Calibri" w:cs="Calibri"/>
          <w:color w:val="000000" w:themeColor="text1"/>
          <w:sz w:val="24"/>
          <w:szCs w:val="24"/>
        </w:rPr>
        <w:t>distribuídos da seguinte forma:</w:t>
      </w:r>
    </w:p>
    <w:p w14:paraId="1210C8CE" w14:textId="0AAE243C" w:rsidR="00A10420" w:rsidRPr="00CD3802" w:rsidRDefault="00CD3802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a) Até</w:t>
      </w:r>
      <w:proofErr w:type="gramEnd"/>
      <w:r w:rsidR="00A10420">
        <w:rPr>
          <w:rFonts w:ascii="Calibri" w:eastAsia="Calibri" w:hAnsi="Calibri" w:cs="Calibri"/>
          <w:sz w:val="24"/>
          <w:szCs w:val="24"/>
        </w:rPr>
        <w:t xml:space="preserve"> </w:t>
      </w:r>
      <w:r w:rsidRPr="00CD3802">
        <w:rPr>
          <w:rFonts w:ascii="Calibri" w:eastAsia="Calibri" w:hAnsi="Calibri" w:cs="Calibri"/>
          <w:sz w:val="24"/>
          <w:szCs w:val="24"/>
        </w:rPr>
        <w:t>R$24.000,00</w:t>
      </w:r>
      <w:r w:rsidR="00A10420" w:rsidRPr="00CD380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(vinte e quatro mil reais e zero centavos)</w:t>
      </w:r>
      <w:r w:rsidR="00A10420">
        <w:rPr>
          <w:rFonts w:ascii="Calibri" w:eastAsia="Calibri" w:hAnsi="Calibri" w:cs="Calibri"/>
          <w:sz w:val="24"/>
          <w:szCs w:val="24"/>
        </w:rPr>
        <w:t xml:space="preserve"> para CATEGORIA </w:t>
      </w:r>
      <w:r w:rsidRPr="00CD3802">
        <w:rPr>
          <w:rFonts w:ascii="Calibri" w:eastAsia="Calibri" w:hAnsi="Calibri" w:cs="Calibri"/>
          <w:sz w:val="24"/>
          <w:szCs w:val="24"/>
        </w:rPr>
        <w:t>EVENTOS CULTURAIS</w:t>
      </w:r>
      <w:r w:rsidR="00A10420" w:rsidRPr="00CD3802">
        <w:rPr>
          <w:rFonts w:ascii="Calibri" w:eastAsia="Calibri" w:hAnsi="Calibri" w:cs="Calibri"/>
          <w:sz w:val="24"/>
          <w:szCs w:val="24"/>
        </w:rPr>
        <w:t xml:space="preserve">; </w:t>
      </w: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D3F2086" w14:textId="6D84A2AC" w:rsidR="00296E47" w:rsidRPr="00CD3802" w:rsidRDefault="00CD3802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D3802">
        <w:rPr>
          <w:sz w:val="24"/>
          <w:szCs w:val="24"/>
        </w:rPr>
        <w:t xml:space="preserve">2.1 O presente edital contempla a </w:t>
      </w:r>
      <w:r w:rsidRPr="00CD3802">
        <w:rPr>
          <w:rStyle w:val="Forte"/>
          <w:sz w:val="24"/>
          <w:szCs w:val="24"/>
        </w:rPr>
        <w:t>Categoria: Eventos Culturais</w:t>
      </w:r>
      <w:r w:rsidRPr="00CD3802">
        <w:rPr>
          <w:sz w:val="24"/>
          <w:szCs w:val="24"/>
        </w:rPr>
        <w:t>, com recursos de até R$ 24.000,00 (vinte e quatro mil reais), podendo ser distribuídos entre diferentes projetos conforme os critérios estabelecidos neste documento.</w:t>
      </w: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6B5999E7" w:rsidR="00A10420" w:rsidRDefault="00CD3802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EVENTOS CULTURAIS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36D15828" w:rsidR="00A10420" w:rsidRDefault="00CD380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F6217B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27DBD043" w:rsidR="00A10420" w:rsidRDefault="00CD380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F6217B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1F4EA9FB" w:rsidR="00A10420" w:rsidRDefault="00CD380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F6217B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677219A5" w:rsidR="00A10420" w:rsidRDefault="00CD380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 w:rsidR="00F6217B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182FCAC1" w:rsidR="00A10420" w:rsidRDefault="00CD380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bookmarkStart w:id="0" w:name="_GoBack"/>
            <w:bookmarkEnd w:id="0"/>
            <w:r w:rsidR="00F6217B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114578CD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6217B">
              <w:rPr>
                <w:rFonts w:ascii="Calibri" w:eastAsia="Calibri" w:hAnsi="Calibri" w:cs="Calibri"/>
                <w:sz w:val="16"/>
                <w:szCs w:val="16"/>
              </w:rPr>
              <w:t>24.000</w:t>
            </w:r>
            <w:r w:rsidR="00516337">
              <w:rPr>
                <w:rFonts w:ascii="Calibri" w:eastAsia="Calibri" w:hAnsi="Calibri" w:cs="Calibri"/>
                <w:sz w:val="16"/>
                <w:szCs w:val="16"/>
              </w:rPr>
              <w:t>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7F6B7D68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6217B">
              <w:rPr>
                <w:rFonts w:ascii="Calibri" w:eastAsia="Calibri" w:hAnsi="Calibri" w:cs="Calibri"/>
                <w:sz w:val="16"/>
                <w:szCs w:val="16"/>
              </w:rPr>
              <w:t>24.000</w:t>
            </w:r>
            <w:r w:rsidR="00516337">
              <w:rPr>
                <w:rFonts w:ascii="Calibri" w:eastAsia="Calibri" w:hAnsi="Calibri" w:cs="Calibri"/>
                <w:sz w:val="16"/>
                <w:szCs w:val="16"/>
              </w:rPr>
              <w:t>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346E2" w14:textId="77777777" w:rsidR="00CE4EAA" w:rsidRDefault="00CE4EAA" w:rsidP="0079332C">
      <w:pPr>
        <w:spacing w:after="0" w:line="240" w:lineRule="auto"/>
      </w:pPr>
      <w:r>
        <w:separator/>
      </w:r>
    </w:p>
  </w:endnote>
  <w:endnote w:type="continuationSeparator" w:id="0">
    <w:p w14:paraId="3717137E" w14:textId="77777777" w:rsidR="00CE4EAA" w:rsidRDefault="00CE4EA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8D5A" w14:textId="5C5423A4" w:rsidR="007D23F0" w:rsidRPr="00573272" w:rsidRDefault="00F6217B" w:rsidP="007D23F0">
    <w:pPr>
      <w:pStyle w:val="Rodap"/>
      <w:rPr>
        <w:color w:val="FF000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6249272A" wp14:editId="509FE0FB">
          <wp:simplePos x="0" y="0"/>
          <wp:positionH relativeFrom="column">
            <wp:posOffset>920115</wp:posOffset>
          </wp:positionH>
          <wp:positionV relativeFrom="paragraph">
            <wp:posOffset>9525</wp:posOffset>
          </wp:positionV>
          <wp:extent cx="2849880" cy="683260"/>
          <wp:effectExtent l="0" t="0" r="0" b="2540"/>
          <wp:wrapSquare wrapText="bothSides"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07FAD" w14:textId="22240EAF" w:rsidR="00F6217B" w:rsidRPr="007D23F0" w:rsidRDefault="00F6217B" w:rsidP="00F6217B">
    <w:pPr>
      <w:pStyle w:val="Rodap"/>
      <w:rPr>
        <w:color w:val="FF0000"/>
      </w:rPr>
    </w:pPr>
  </w:p>
  <w:p w14:paraId="72174D67" w14:textId="19C6E456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39BB5" w14:textId="77777777" w:rsidR="00CE4EAA" w:rsidRDefault="00CE4EAA" w:rsidP="0079332C">
      <w:pPr>
        <w:spacing w:after="0" w:line="240" w:lineRule="auto"/>
      </w:pPr>
      <w:r>
        <w:separator/>
      </w:r>
    </w:p>
  </w:footnote>
  <w:footnote w:type="continuationSeparator" w:id="0">
    <w:p w14:paraId="384913B7" w14:textId="77777777" w:rsidR="00CE4EAA" w:rsidRDefault="00CE4EAA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D5605" w14:textId="597AC9A7" w:rsidR="00694D4A" w:rsidRDefault="00694D4A">
    <w:pPr>
      <w:pStyle w:val="Cabealho"/>
    </w:pPr>
    <w:r w:rsidRPr="00694D4A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28ECFBE" wp14:editId="22F92A68">
          <wp:simplePos x="0" y="0"/>
          <wp:positionH relativeFrom="column">
            <wp:posOffset>-581025</wp:posOffset>
          </wp:positionH>
          <wp:positionV relativeFrom="paragraph">
            <wp:posOffset>-266700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4D4A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FC004E4" wp14:editId="4318A184">
          <wp:simplePos x="0" y="0"/>
          <wp:positionH relativeFrom="column">
            <wp:posOffset>4276725</wp:posOffset>
          </wp:positionH>
          <wp:positionV relativeFrom="paragraph">
            <wp:posOffset>-295910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94D4A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6725CDC" wp14:editId="57F3E803">
          <wp:simplePos x="0" y="0"/>
          <wp:positionH relativeFrom="column">
            <wp:posOffset>1771650</wp:posOffset>
          </wp:positionH>
          <wp:positionV relativeFrom="paragraph">
            <wp:posOffset>-372110</wp:posOffset>
          </wp:positionV>
          <wp:extent cx="1514475" cy="758496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FB8FD" w14:textId="0B2470F0" w:rsidR="0079332C" w:rsidRDefault="0079332C" w:rsidP="007D23F0">
    <w:pPr>
      <w:pStyle w:val="Cabealho"/>
      <w:tabs>
        <w:tab w:val="clear" w:pos="4252"/>
        <w:tab w:val="clear" w:pos="8504"/>
        <w:tab w:val="left" w:pos="60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0"/>
    <w:rsid w:val="00047CE1"/>
    <w:rsid w:val="000917B7"/>
    <w:rsid w:val="00186F2A"/>
    <w:rsid w:val="00296E47"/>
    <w:rsid w:val="003611FC"/>
    <w:rsid w:val="00454B41"/>
    <w:rsid w:val="00462391"/>
    <w:rsid w:val="004B11C7"/>
    <w:rsid w:val="00516337"/>
    <w:rsid w:val="00573272"/>
    <w:rsid w:val="005D5D7B"/>
    <w:rsid w:val="00694D4A"/>
    <w:rsid w:val="0079332C"/>
    <w:rsid w:val="007C145F"/>
    <w:rsid w:val="007D23F0"/>
    <w:rsid w:val="008F6499"/>
    <w:rsid w:val="009B6E34"/>
    <w:rsid w:val="00A10420"/>
    <w:rsid w:val="00AC2FD2"/>
    <w:rsid w:val="00B349E4"/>
    <w:rsid w:val="00C218F3"/>
    <w:rsid w:val="00C85393"/>
    <w:rsid w:val="00CD3802"/>
    <w:rsid w:val="00CE4EAA"/>
    <w:rsid w:val="00EE6EA8"/>
    <w:rsid w:val="00F6217B"/>
    <w:rsid w:val="00F94226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6</cp:revision>
  <dcterms:created xsi:type="dcterms:W3CDTF">2025-07-09T16:29:00Z</dcterms:created>
  <dcterms:modified xsi:type="dcterms:W3CDTF">2025-07-09T17:08:00Z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