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CAMPEONATO ESTADUAL DE QUADRILHAS - 2025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inscrito no CPF sob o nº 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EDITAL CAMPEONATO ESTADUAL DE QUADRILHAS - 2025,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2025.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after="60" w:before="200" w:line="216" w:lineRule="auto"/>
      <w:ind w:left="141.73228346456688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10">
    <w:pPr>
      <w:widowControl w:val="0"/>
      <w:spacing w:line="240" w:lineRule="auto"/>
      <w:ind w:left="141.73228346456688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11">
    <w:pPr>
      <w:widowControl w:val="0"/>
      <w:spacing w:line="240" w:lineRule="auto"/>
      <w:ind w:left="141.73228346456688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12">
    <w:pPr>
      <w:widowControl w:val="0"/>
      <w:spacing w:line="240" w:lineRule="auto"/>
      <w:ind w:left="141.73228346456688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-909636</wp:posOffset>
          </wp:positionH>
          <wp:positionV relativeFrom="paragraph">
            <wp:posOffset>238125</wp:posOffset>
          </wp:positionV>
          <wp:extent cx="7577138" cy="3619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361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widowControl w:val="0"/>
      <w:spacing w:line="240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