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? Essas pessoas 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serem vendidos, o valor unitário por produto e o valor total a ser arrecadado. Detalhe onde os recursos arrecadados serão aplicados </w:t>
      </w: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3AEA1DDD" w14:textId="68F6C594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5375" w14:textId="77777777" w:rsidR="00EA5C57" w:rsidRDefault="00EA5C57" w:rsidP="00002E14">
      <w:pPr>
        <w:spacing w:after="0" w:line="240" w:lineRule="auto"/>
      </w:pPr>
      <w:r>
        <w:separator/>
      </w:r>
    </w:p>
  </w:endnote>
  <w:endnote w:type="continuationSeparator" w:id="0">
    <w:p w14:paraId="1028709A" w14:textId="77777777" w:rsidR="00EA5C57" w:rsidRDefault="00EA5C57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DEF0" w14:textId="27834A4E" w:rsidR="00BF6FE6" w:rsidRDefault="00BF6FE6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7235A5" wp14:editId="3F2074D7">
          <wp:simplePos x="0" y="0"/>
          <wp:positionH relativeFrom="column">
            <wp:posOffset>-142240</wp:posOffset>
          </wp:positionH>
          <wp:positionV relativeFrom="paragraph">
            <wp:posOffset>-233045</wp:posOffset>
          </wp:positionV>
          <wp:extent cx="1189355" cy="433705"/>
          <wp:effectExtent l="0" t="0" r="4445" b="0"/>
          <wp:wrapNone/>
          <wp:docPr id="1707255786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50043E" wp14:editId="63D00A1A">
          <wp:simplePos x="0" y="0"/>
          <wp:positionH relativeFrom="column">
            <wp:posOffset>1228643</wp:posOffset>
          </wp:positionH>
          <wp:positionV relativeFrom="paragraph">
            <wp:posOffset>-248649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8FE42" w14:textId="77777777" w:rsidR="00EA5C57" w:rsidRDefault="00EA5C57" w:rsidP="00002E14">
      <w:pPr>
        <w:spacing w:after="0" w:line="240" w:lineRule="auto"/>
      </w:pPr>
      <w:r>
        <w:separator/>
      </w:r>
    </w:p>
  </w:footnote>
  <w:footnote w:type="continuationSeparator" w:id="0">
    <w:p w14:paraId="19A75274" w14:textId="77777777" w:rsidR="00EA5C57" w:rsidRDefault="00EA5C57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53CC2DCB" w:rsidR="00002E14" w:rsidRDefault="00BF6FE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E9057" wp14:editId="72C65206">
          <wp:simplePos x="0" y="0"/>
          <wp:positionH relativeFrom="column">
            <wp:posOffset>1674891</wp:posOffset>
          </wp:positionH>
          <wp:positionV relativeFrom="paragraph">
            <wp:posOffset>-91170</wp:posOffset>
          </wp:positionV>
          <wp:extent cx="1944235" cy="447675"/>
          <wp:effectExtent l="0" t="0" r="0" b="0"/>
          <wp:wrapNone/>
          <wp:docPr id="1543458987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2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E14">
      <w:rPr>
        <w:noProof/>
      </w:rPr>
      <w:drawing>
        <wp:anchor distT="0" distB="0" distL="114300" distR="114300" simplePos="0" relativeHeight="251658240" behindDoc="1" locked="0" layoutInCell="1" allowOverlap="1" wp14:anchorId="2D3A6AC7" wp14:editId="3D45992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24EEB"/>
    <w:rsid w:val="00135F18"/>
    <w:rsid w:val="001746AD"/>
    <w:rsid w:val="00185ADF"/>
    <w:rsid w:val="00225C06"/>
    <w:rsid w:val="002A4140"/>
    <w:rsid w:val="004657AB"/>
    <w:rsid w:val="00474C59"/>
    <w:rsid w:val="00516723"/>
    <w:rsid w:val="005C6EBB"/>
    <w:rsid w:val="0069286C"/>
    <w:rsid w:val="0072339E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BF6FE6"/>
    <w:rsid w:val="00C44F80"/>
    <w:rsid w:val="00C65DEF"/>
    <w:rsid w:val="00E2026E"/>
    <w:rsid w:val="00EA5C57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46A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2E14"/>
  </w:style>
  <w:style w:type="paragraph" w:styleId="Rodap">
    <w:name w:val="footer"/>
    <w:basedOn w:val="Normal"/>
    <w:link w:val="RodapCarte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1564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4</cp:revision>
  <dcterms:created xsi:type="dcterms:W3CDTF">2024-05-21T21:06:00Z</dcterms:created>
  <dcterms:modified xsi:type="dcterms:W3CDTF">2024-11-18T02:17:00Z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