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ind w:left="0"/>
        <w:rPr>
          <w:rFonts w:ascii="Times New Roman"/>
          <w:sz w:val="11"/>
        </w:rPr>
      </w:pPr>
    </w:p>
    <w:p>
      <w:pPr>
        <w:pStyle w:val="Heading1"/>
        <w:spacing w:before="51"/>
        <w:ind w:left="2627" w:right="2635" w:firstLine="0"/>
        <w:jc w:val="center"/>
      </w:pPr>
      <w:r>
        <w:rPr/>
        <w:t>ANEXO</w:t>
      </w:r>
      <w:r>
        <w:rPr>
          <w:spacing w:val="-14"/>
        </w:rPr>
        <w:t> </w:t>
      </w:r>
      <w:r>
        <w:rPr/>
        <w:t>VI</w:t>
      </w:r>
    </w:p>
    <w:p>
      <w:pPr>
        <w:spacing w:before="164"/>
        <w:ind w:left="3025" w:right="0" w:firstLine="0"/>
        <w:jc w:val="both"/>
        <w:rPr>
          <w:b/>
          <w:sz w:val="24"/>
        </w:rPr>
      </w:pPr>
      <w:r>
        <w:rPr>
          <w:b/>
          <w:sz w:val="24"/>
        </w:rPr>
        <w:t>TERMO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EXECUÇÃO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CULTURAL</w:t>
      </w:r>
    </w:p>
    <w:p>
      <w:pPr>
        <w:pStyle w:val="Heading1"/>
        <w:spacing w:line="276" w:lineRule="auto" w:before="168"/>
        <w:ind w:left="3807" w:right="110" w:firstLine="0"/>
      </w:pPr>
      <w:r>
        <w:rPr/>
        <w:t>TERMO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EXECUÇÃO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[INDICAR</w:t>
      </w:r>
      <w:r>
        <w:rPr>
          <w:spacing w:val="1"/>
        </w:rPr>
        <w:t> </w:t>
      </w:r>
      <w:r>
        <w:rPr/>
        <w:t>NÚMERO]/[INDICAR</w:t>
      </w:r>
      <w:r>
        <w:rPr>
          <w:spacing w:val="1"/>
        </w:rPr>
        <w:t> </w:t>
      </w:r>
      <w:r>
        <w:rPr/>
        <w:t>ANO]</w:t>
      </w:r>
      <w:r>
        <w:rPr>
          <w:spacing w:val="1"/>
        </w:rPr>
        <w:t> </w:t>
      </w:r>
      <w:r>
        <w:rPr/>
        <w:t>TENDO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CONCESSÃO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APOIO</w:t>
      </w:r>
      <w:r>
        <w:rPr>
          <w:spacing w:val="1"/>
        </w:rPr>
        <w:t> </w:t>
      </w:r>
      <w:r>
        <w:rPr/>
        <w:t>FINANCEIRO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ESPAÇOS,</w:t>
      </w:r>
      <w:r>
        <w:rPr>
          <w:spacing w:val="1"/>
        </w:rPr>
        <w:t> </w:t>
      </w:r>
      <w:r>
        <w:rPr/>
        <w:t>AMBIENTES E INICIATIVAS CULTURAIS, NOS TERMOS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ALDIR</w:t>
      </w:r>
      <w:r>
        <w:rPr>
          <w:spacing w:val="1"/>
        </w:rPr>
        <w:t> </w:t>
      </w:r>
      <w:r>
        <w:rPr/>
        <w:t>BLANC,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11.740/2023</w:t>
      </w:r>
      <w:r>
        <w:rPr>
          <w:spacing w:val="1"/>
        </w:rPr>
        <w:t> </w:t>
      </w:r>
      <w:r>
        <w:rPr/>
        <w:t>(DECRETO</w:t>
      </w:r>
      <w:r>
        <w:rPr>
          <w:spacing w:val="1"/>
        </w:rPr>
        <w:t> </w:t>
      </w:r>
      <w:r>
        <w:rPr/>
        <w:t>POLITICA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ALDIR</w:t>
      </w:r>
      <w:r>
        <w:rPr>
          <w:spacing w:val="1"/>
        </w:rPr>
        <w:t> </w:t>
      </w:r>
      <w:r>
        <w:rPr/>
        <w:t>BLANC)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DO</w:t>
      </w:r>
      <w:r>
        <w:rPr>
          <w:spacing w:val="55"/>
        </w:rPr>
        <w:t> </w:t>
      </w:r>
      <w:r>
        <w:rPr/>
        <w:t>DECRETO</w:t>
      </w:r>
      <w:r>
        <w:rPr>
          <w:spacing w:val="1"/>
        </w:rPr>
        <w:t> </w:t>
      </w:r>
      <w:r>
        <w:rPr/>
        <w:t>11.453/2023</w:t>
      </w:r>
      <w:r>
        <w:rPr>
          <w:spacing w:val="-5"/>
        </w:rPr>
        <w:t> </w:t>
      </w:r>
      <w:r>
        <w:rPr/>
        <w:t>(DECRETO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FOMENTO).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5"/>
        <w:ind w:left="0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47" w:val="left" w:leader="none"/>
        </w:tabs>
        <w:spacing w:line="240" w:lineRule="auto" w:before="1" w:after="0"/>
        <w:ind w:left="446" w:right="0" w:hanging="241"/>
        <w:jc w:val="both"/>
        <w:rPr>
          <w:b/>
          <w:sz w:val="24"/>
        </w:rPr>
      </w:pPr>
      <w:r>
        <w:rPr>
          <w:b/>
          <w:sz w:val="24"/>
        </w:rPr>
        <w:t>PARTES</w:t>
      </w:r>
    </w:p>
    <w:p>
      <w:pPr>
        <w:pStyle w:val="ListParagraph"/>
        <w:numPr>
          <w:ilvl w:val="1"/>
          <w:numId w:val="1"/>
        </w:numPr>
        <w:tabs>
          <w:tab w:pos="668" w:val="left" w:leader="none"/>
        </w:tabs>
        <w:spacing w:line="276" w:lineRule="auto" w:before="144" w:after="0"/>
        <w:ind w:left="206" w:right="108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Município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[MUNICÍPIO],</w:t>
      </w:r>
      <w:r>
        <w:rPr>
          <w:spacing w:val="1"/>
          <w:sz w:val="24"/>
        </w:rPr>
        <w:t> </w:t>
      </w:r>
      <w:r>
        <w:rPr>
          <w:sz w:val="24"/>
        </w:rPr>
        <w:t>inscrito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CNPJ</w:t>
      </w:r>
      <w:r>
        <w:rPr>
          <w:spacing w:val="1"/>
          <w:sz w:val="24"/>
        </w:rPr>
        <w:t> </w:t>
      </w:r>
      <w:r>
        <w:rPr>
          <w:sz w:val="24"/>
        </w:rPr>
        <w:t>sob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nº</w:t>
      </w:r>
      <w:r>
        <w:rPr>
          <w:spacing w:val="1"/>
          <w:sz w:val="24"/>
        </w:rPr>
        <w:t> </w:t>
      </w:r>
      <w:r>
        <w:rPr>
          <w:sz w:val="24"/>
        </w:rPr>
        <w:t>[CNPJ]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meio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[SECRETARIA], representada por seu(sua) Secretário(a), [INDICAR NOME DA AUTORIDADE</w:t>
      </w:r>
      <w:r>
        <w:rPr>
          <w:spacing w:val="1"/>
          <w:sz w:val="24"/>
        </w:rPr>
        <w:t> </w:t>
      </w:r>
      <w:r>
        <w:rPr>
          <w:sz w:val="24"/>
        </w:rPr>
        <w:t>QUE ASSINARÁ PELO ENTE FEDERATIVO], e o(a) AGENTE CULTURAL, [INDICAR NOME DO(A)</w:t>
      </w:r>
      <w:r>
        <w:rPr>
          <w:spacing w:val="-52"/>
          <w:sz w:val="24"/>
        </w:rPr>
        <w:t> </w:t>
      </w:r>
      <w:r>
        <w:rPr>
          <w:sz w:val="24"/>
        </w:rPr>
        <w:t>AGENTE CULTURAL CONTEMPLADO], portador(a) do RG nº [INDICAR Nº DO RG], expedida</w:t>
      </w:r>
      <w:r>
        <w:rPr>
          <w:spacing w:val="1"/>
          <w:sz w:val="24"/>
        </w:rPr>
        <w:t> </w:t>
      </w:r>
      <w:r>
        <w:rPr>
          <w:sz w:val="24"/>
        </w:rPr>
        <w:t>em [INDICAR ÓRGÃO EXPEDIDOR], CPF nº [INDICAR Nº DO CPF], residente e domiciliado(a)</w:t>
      </w:r>
      <w:r>
        <w:rPr>
          <w:spacing w:val="1"/>
          <w:sz w:val="24"/>
        </w:rPr>
        <w:t> </w:t>
      </w:r>
      <w:r>
        <w:rPr>
          <w:sz w:val="24"/>
        </w:rPr>
        <w:t>à [INDICAR ENDEREÇO], CEP: [INDICAR CEP], telefones: [INDICAR TELEFONES], resolvem</w:t>
      </w:r>
      <w:r>
        <w:rPr>
          <w:spacing w:val="1"/>
          <w:sz w:val="24"/>
        </w:rPr>
        <w:t> </w:t>
      </w:r>
      <w:r>
        <w:rPr>
          <w:sz w:val="24"/>
        </w:rPr>
        <w:t>firmar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presente</w:t>
      </w:r>
      <w:r>
        <w:rPr>
          <w:spacing w:val="-8"/>
          <w:sz w:val="24"/>
        </w:rPr>
        <w:t> </w:t>
      </w:r>
      <w:r>
        <w:rPr>
          <w:sz w:val="24"/>
        </w:rPr>
        <w:t>Termo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Execução</w:t>
      </w:r>
      <w:r>
        <w:rPr>
          <w:spacing w:val="-10"/>
          <w:sz w:val="24"/>
        </w:rPr>
        <w:t> </w:t>
      </w:r>
      <w:r>
        <w:rPr>
          <w:sz w:val="24"/>
        </w:rPr>
        <w:t>Cultural,</w:t>
      </w:r>
      <w:r>
        <w:rPr>
          <w:spacing w:val="-10"/>
          <w:sz w:val="24"/>
        </w:rPr>
        <w:t> </w:t>
      </w:r>
      <w:r>
        <w:rPr>
          <w:sz w:val="24"/>
        </w:rPr>
        <w:t>de acordo</w:t>
      </w:r>
      <w:r>
        <w:rPr>
          <w:spacing w:val="-10"/>
          <w:sz w:val="24"/>
        </w:rPr>
        <w:t> </w:t>
      </w:r>
      <w:r>
        <w:rPr>
          <w:sz w:val="24"/>
        </w:rPr>
        <w:t>com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seguintes</w:t>
      </w:r>
      <w:r>
        <w:rPr>
          <w:spacing w:val="-5"/>
          <w:sz w:val="24"/>
        </w:rPr>
        <w:t> </w:t>
      </w:r>
      <w:r>
        <w:rPr>
          <w:sz w:val="24"/>
        </w:rPr>
        <w:t>condições:</w:t>
      </w:r>
    </w:p>
    <w:p>
      <w:pPr>
        <w:pStyle w:val="Heading1"/>
        <w:numPr>
          <w:ilvl w:val="0"/>
          <w:numId w:val="1"/>
        </w:numPr>
        <w:tabs>
          <w:tab w:pos="447" w:val="left" w:leader="none"/>
        </w:tabs>
        <w:spacing w:line="240" w:lineRule="auto" w:before="99" w:after="0"/>
        <w:ind w:left="446" w:right="0" w:hanging="241"/>
        <w:jc w:val="both"/>
      </w:pPr>
      <w:r>
        <w:rPr/>
        <w:t>PROCEDIMENTO</w:t>
      </w:r>
    </w:p>
    <w:p>
      <w:pPr>
        <w:pStyle w:val="ListParagraph"/>
        <w:numPr>
          <w:ilvl w:val="1"/>
          <w:numId w:val="1"/>
        </w:numPr>
        <w:tabs>
          <w:tab w:pos="577" w:val="left" w:leader="none"/>
        </w:tabs>
        <w:spacing w:line="276" w:lineRule="auto" w:before="149" w:after="0"/>
        <w:ind w:left="206" w:right="110" w:firstLine="0"/>
        <w:jc w:val="both"/>
        <w:rPr>
          <w:sz w:val="24"/>
        </w:rPr>
      </w:pPr>
      <w:r>
        <w:rPr>
          <w:sz w:val="24"/>
        </w:rPr>
        <w:t>Este Termo de Execução Cultural é instrumento da modalidade de fomento à execução</w:t>
      </w:r>
      <w:r>
        <w:rPr>
          <w:spacing w:val="1"/>
          <w:sz w:val="24"/>
        </w:rPr>
        <w:t> </w:t>
      </w:r>
      <w:r>
        <w:rPr>
          <w:sz w:val="24"/>
        </w:rPr>
        <w:t>de ações culturais de que trata o inciso I do art. 8 do Decreto 11.453/2023, celebrado com</w:t>
      </w:r>
      <w:r>
        <w:rPr>
          <w:spacing w:val="1"/>
          <w:sz w:val="24"/>
        </w:rPr>
        <w:t> </w:t>
      </w:r>
      <w:r>
        <w:rPr>
          <w:sz w:val="24"/>
        </w:rPr>
        <w:t>agente</w:t>
      </w:r>
      <w:r>
        <w:rPr>
          <w:spacing w:val="1"/>
          <w:sz w:val="24"/>
        </w:rPr>
        <w:t> </w:t>
      </w:r>
      <w:r>
        <w:rPr>
          <w:sz w:val="24"/>
        </w:rPr>
        <w:t>cultural selecionado nos termos da LEI 14.399/2022 (POLÍTICA NACIONAL ALDIR</w:t>
      </w:r>
      <w:r>
        <w:rPr>
          <w:spacing w:val="1"/>
          <w:sz w:val="24"/>
        </w:rPr>
        <w:t> </w:t>
      </w:r>
      <w:r>
        <w:rPr>
          <w:sz w:val="24"/>
        </w:rPr>
        <w:t>BLANC), DO DECRETO N. 11.740/2023 (DECRETO POLÍTICA NACIONAL ALDIR BLANC) E DO</w:t>
      </w:r>
      <w:r>
        <w:rPr>
          <w:spacing w:val="1"/>
          <w:sz w:val="24"/>
        </w:rPr>
        <w:t> </w:t>
      </w:r>
      <w:r>
        <w:rPr>
          <w:sz w:val="24"/>
        </w:rPr>
        <w:t>DECRETO</w:t>
      </w:r>
      <w:r>
        <w:rPr>
          <w:spacing w:val="-3"/>
          <w:sz w:val="24"/>
        </w:rPr>
        <w:t> </w:t>
      </w:r>
      <w:r>
        <w:rPr>
          <w:sz w:val="24"/>
        </w:rPr>
        <w:t>11.453/2023</w:t>
      </w:r>
      <w:r>
        <w:rPr>
          <w:spacing w:val="1"/>
          <w:sz w:val="24"/>
        </w:rPr>
        <w:t> </w:t>
      </w:r>
      <w:r>
        <w:rPr>
          <w:sz w:val="24"/>
        </w:rPr>
        <w:t>(DECRETO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FOMENTO).</w:t>
      </w:r>
    </w:p>
    <w:p>
      <w:pPr>
        <w:pStyle w:val="Heading1"/>
        <w:numPr>
          <w:ilvl w:val="0"/>
          <w:numId w:val="1"/>
        </w:numPr>
        <w:tabs>
          <w:tab w:pos="447" w:val="left" w:leader="none"/>
        </w:tabs>
        <w:spacing w:line="240" w:lineRule="auto" w:before="97" w:after="0"/>
        <w:ind w:left="446" w:right="0" w:hanging="241"/>
        <w:jc w:val="both"/>
      </w:pPr>
      <w:r>
        <w:rPr/>
        <w:t>OBJETO</w:t>
      </w:r>
    </w:p>
    <w:p>
      <w:pPr>
        <w:pStyle w:val="BodyText"/>
        <w:spacing w:line="278" w:lineRule="auto" w:before="144"/>
        <w:ind w:right="117"/>
        <w:jc w:val="both"/>
      </w:pPr>
      <w:r>
        <w:rPr/>
        <w:t>3.1. Este Termo de Execução Cultural tem por objeto a concessão de apoio financeiro ao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[INDICAR</w:t>
      </w:r>
      <w:r>
        <w:rPr>
          <w:spacing w:val="1"/>
        </w:rPr>
        <w:t> </w:t>
      </w:r>
      <w:r>
        <w:rPr/>
        <w:t>NOME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PROJETO],</w:t>
      </w:r>
      <w:r>
        <w:rPr>
          <w:spacing w:val="1"/>
        </w:rPr>
        <w:t> </w:t>
      </w:r>
      <w:r>
        <w:rPr/>
        <w:t>contemplado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administrativo nº</w:t>
      </w:r>
      <w:r>
        <w:rPr>
          <w:spacing w:val="2"/>
        </w:rPr>
        <w:t> </w:t>
      </w:r>
      <w:r>
        <w:rPr/>
        <w:t>[INDICAR</w:t>
      </w:r>
      <w:r>
        <w:rPr>
          <w:spacing w:val="-2"/>
        </w:rPr>
        <w:t> </w:t>
      </w:r>
      <w:r>
        <w:rPr/>
        <w:t>NÚMERO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PROCESSO].</w:t>
      </w:r>
    </w:p>
    <w:p>
      <w:pPr>
        <w:pStyle w:val="Heading1"/>
        <w:numPr>
          <w:ilvl w:val="0"/>
          <w:numId w:val="1"/>
        </w:numPr>
        <w:tabs>
          <w:tab w:pos="447" w:val="left" w:leader="none"/>
        </w:tabs>
        <w:spacing w:line="240" w:lineRule="auto" w:before="94" w:after="0"/>
        <w:ind w:left="446" w:right="0" w:hanging="241"/>
        <w:jc w:val="both"/>
      </w:pPr>
      <w:r>
        <w:rPr>
          <w:spacing w:val="-1"/>
        </w:rPr>
        <w:t>RECURSOS</w:t>
      </w:r>
      <w:r>
        <w:rPr>
          <w:spacing w:val="-13"/>
        </w:rPr>
        <w:t> </w:t>
      </w:r>
      <w:r>
        <w:rPr/>
        <w:t>FINANCEIROS</w:t>
      </w:r>
    </w:p>
    <w:p>
      <w:pPr>
        <w:pStyle w:val="ListParagraph"/>
        <w:numPr>
          <w:ilvl w:val="1"/>
          <w:numId w:val="2"/>
        </w:numPr>
        <w:tabs>
          <w:tab w:pos="625" w:val="left" w:leader="none"/>
        </w:tabs>
        <w:spacing w:line="276" w:lineRule="auto" w:before="144" w:after="0"/>
        <w:ind w:left="206" w:right="110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7"/>
          <w:sz w:val="24"/>
        </w:rPr>
        <w:t> </w:t>
      </w:r>
      <w:r>
        <w:rPr>
          <w:sz w:val="24"/>
        </w:rPr>
        <w:t>recursos</w:t>
      </w:r>
      <w:r>
        <w:rPr>
          <w:spacing w:val="-6"/>
          <w:sz w:val="24"/>
        </w:rPr>
        <w:t> </w:t>
      </w:r>
      <w:r>
        <w:rPr>
          <w:sz w:val="24"/>
        </w:rPr>
        <w:t>financeiros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execução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presente</w:t>
      </w:r>
      <w:r>
        <w:rPr>
          <w:spacing w:val="-7"/>
          <w:sz w:val="24"/>
        </w:rPr>
        <w:t> </w:t>
      </w:r>
      <w:r>
        <w:rPr>
          <w:sz w:val="24"/>
        </w:rPr>
        <w:t>termo</w:t>
      </w:r>
      <w:r>
        <w:rPr>
          <w:spacing w:val="-10"/>
          <w:sz w:val="24"/>
        </w:rPr>
        <w:t> </w:t>
      </w:r>
      <w:r>
        <w:rPr>
          <w:sz w:val="24"/>
        </w:rPr>
        <w:t>totalizam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montante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R$</w:t>
      </w:r>
      <w:r>
        <w:rPr>
          <w:spacing w:val="-52"/>
          <w:sz w:val="24"/>
        </w:rPr>
        <w:t> </w:t>
      </w:r>
      <w:r>
        <w:rPr>
          <w:sz w:val="24"/>
        </w:rPr>
        <w:t>[INDICAR</w:t>
      </w:r>
      <w:r>
        <w:rPr>
          <w:spacing w:val="-3"/>
          <w:sz w:val="24"/>
        </w:rPr>
        <w:t> </w:t>
      </w:r>
      <w:r>
        <w:rPr>
          <w:sz w:val="24"/>
        </w:rPr>
        <w:t>VALOR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NÚMERO</w:t>
      </w:r>
      <w:r>
        <w:rPr>
          <w:spacing w:val="-4"/>
          <w:sz w:val="24"/>
        </w:rPr>
        <w:t> </w:t>
      </w:r>
      <w:r>
        <w:rPr>
          <w:sz w:val="24"/>
        </w:rPr>
        <w:t>ARÁBICOS]</w:t>
      </w:r>
      <w:r>
        <w:rPr>
          <w:spacing w:val="-5"/>
          <w:sz w:val="24"/>
        </w:rPr>
        <w:t> </w:t>
      </w:r>
      <w:r>
        <w:rPr>
          <w:sz w:val="24"/>
        </w:rPr>
        <w:t>([INDICAR</w:t>
      </w:r>
      <w:r>
        <w:rPr>
          <w:spacing w:val="-3"/>
          <w:sz w:val="24"/>
        </w:rPr>
        <w:t> </w:t>
      </w:r>
      <w:r>
        <w:rPr>
          <w:sz w:val="24"/>
        </w:rPr>
        <w:t>VALOR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EXTENSO] reais).</w:t>
      </w:r>
    </w:p>
    <w:p>
      <w:pPr>
        <w:pStyle w:val="BodyText"/>
        <w:ind w:left="0"/>
      </w:pPr>
    </w:p>
    <w:p>
      <w:pPr>
        <w:pStyle w:val="BodyText"/>
        <w:spacing w:before="11"/>
        <w:ind w:left="0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653" w:val="left" w:leader="none"/>
        </w:tabs>
        <w:spacing w:line="276" w:lineRule="auto" w:before="1" w:after="0"/>
        <w:ind w:left="206" w:right="115" w:firstLine="0"/>
        <w:jc w:val="both"/>
        <w:rPr>
          <w:sz w:val="24"/>
        </w:rPr>
      </w:pPr>
      <w:r>
        <w:rPr>
          <w:sz w:val="24"/>
        </w:rPr>
        <w:t>Serão transferidos à conta do(a) AGENTE CULTURAL, especialmente aberta no [NOME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BANCO],</w:t>
      </w:r>
      <w:r>
        <w:rPr>
          <w:spacing w:val="1"/>
          <w:sz w:val="24"/>
        </w:rPr>
        <w:t> </w:t>
      </w:r>
      <w:r>
        <w:rPr>
          <w:sz w:val="24"/>
        </w:rPr>
        <w:t>Agência</w:t>
      </w:r>
      <w:r>
        <w:rPr>
          <w:spacing w:val="1"/>
          <w:sz w:val="24"/>
        </w:rPr>
        <w:t> </w:t>
      </w:r>
      <w:r>
        <w:rPr>
          <w:sz w:val="24"/>
        </w:rPr>
        <w:t>[INDICAR</w:t>
      </w:r>
      <w:r>
        <w:rPr>
          <w:spacing w:val="1"/>
          <w:sz w:val="24"/>
        </w:rPr>
        <w:t> </w:t>
      </w:r>
      <w:r>
        <w:rPr>
          <w:sz w:val="24"/>
        </w:rPr>
        <w:t>AGÊNCIA],</w:t>
      </w:r>
      <w:r>
        <w:rPr>
          <w:spacing w:val="1"/>
          <w:sz w:val="24"/>
        </w:rPr>
        <w:t> </w:t>
      </w:r>
      <w:r>
        <w:rPr>
          <w:sz w:val="24"/>
        </w:rPr>
        <w:t>Conta</w:t>
      </w:r>
      <w:r>
        <w:rPr>
          <w:spacing w:val="1"/>
          <w:sz w:val="24"/>
        </w:rPr>
        <w:t> </w:t>
      </w:r>
      <w:r>
        <w:rPr>
          <w:sz w:val="24"/>
        </w:rPr>
        <w:t>Corrente</w:t>
      </w:r>
      <w:r>
        <w:rPr>
          <w:spacing w:val="1"/>
          <w:sz w:val="24"/>
        </w:rPr>
        <w:t> </w:t>
      </w:r>
      <w:r>
        <w:rPr>
          <w:sz w:val="24"/>
        </w:rPr>
        <w:t>nº</w:t>
      </w:r>
      <w:r>
        <w:rPr>
          <w:spacing w:val="1"/>
          <w:sz w:val="24"/>
        </w:rPr>
        <w:t> </w:t>
      </w:r>
      <w:r>
        <w:rPr>
          <w:sz w:val="24"/>
        </w:rPr>
        <w:t>[INDICAR</w:t>
      </w:r>
      <w:r>
        <w:rPr>
          <w:spacing w:val="1"/>
          <w:sz w:val="24"/>
        </w:rPr>
        <w:t> </w:t>
      </w:r>
      <w:r>
        <w:rPr>
          <w:sz w:val="24"/>
        </w:rPr>
        <w:t>CONTA],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recebimento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movimentação.</w:t>
      </w:r>
    </w:p>
    <w:p>
      <w:pPr>
        <w:spacing w:after="0" w:line="276" w:lineRule="auto"/>
        <w:jc w:val="both"/>
        <w:rPr>
          <w:sz w:val="24"/>
        </w:rPr>
        <w:sectPr>
          <w:headerReference w:type="default" r:id="rId5"/>
          <w:type w:val="continuous"/>
          <w:pgSz w:w="11920" w:h="16840"/>
          <w:pgMar w:header="909" w:top="1660" w:bottom="280" w:left="1340" w:right="1340"/>
          <w:pgNumType w:start="1"/>
        </w:sectPr>
      </w:pPr>
    </w:p>
    <w:p>
      <w:pPr>
        <w:pStyle w:val="BodyText"/>
        <w:ind w:left="0"/>
        <w:rPr>
          <w:sz w:val="11"/>
        </w:rPr>
      </w:pPr>
    </w:p>
    <w:p>
      <w:pPr>
        <w:pStyle w:val="Heading1"/>
        <w:numPr>
          <w:ilvl w:val="0"/>
          <w:numId w:val="1"/>
        </w:numPr>
        <w:tabs>
          <w:tab w:pos="447" w:val="left" w:leader="none"/>
        </w:tabs>
        <w:spacing w:line="240" w:lineRule="auto" w:before="51" w:after="0"/>
        <w:ind w:left="446" w:right="0" w:hanging="241"/>
        <w:jc w:val="left"/>
      </w:pPr>
      <w:r>
        <w:rPr>
          <w:spacing w:val="-1"/>
        </w:rPr>
        <w:t>APLICAÇÃO</w:t>
      </w:r>
      <w:r>
        <w:rPr>
          <w:spacing w:val="-11"/>
        </w:rPr>
        <w:t> </w:t>
      </w:r>
      <w:r>
        <w:rPr/>
        <w:t>DOS</w:t>
      </w:r>
      <w:r>
        <w:rPr>
          <w:spacing w:val="-11"/>
        </w:rPr>
        <w:t> </w:t>
      </w:r>
      <w:r>
        <w:rPr/>
        <w:t>RECURSOS</w:t>
      </w:r>
    </w:p>
    <w:p>
      <w:pPr>
        <w:pStyle w:val="ListParagraph"/>
        <w:numPr>
          <w:ilvl w:val="1"/>
          <w:numId w:val="1"/>
        </w:numPr>
        <w:tabs>
          <w:tab w:pos="591" w:val="left" w:leader="none"/>
        </w:tabs>
        <w:spacing w:line="278" w:lineRule="auto" w:before="145" w:after="0"/>
        <w:ind w:left="206" w:right="317" w:firstLine="0"/>
        <w:jc w:val="left"/>
        <w:rPr>
          <w:sz w:val="24"/>
        </w:rPr>
      </w:pPr>
      <w:r>
        <w:rPr>
          <w:sz w:val="24"/>
        </w:rPr>
        <w:t>Os</w:t>
      </w:r>
      <w:r>
        <w:rPr>
          <w:spacing w:val="-5"/>
          <w:sz w:val="24"/>
        </w:rPr>
        <w:t> </w:t>
      </w:r>
      <w:r>
        <w:rPr>
          <w:sz w:val="24"/>
        </w:rPr>
        <w:t>rendimentos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ativos</w:t>
      </w:r>
      <w:r>
        <w:rPr>
          <w:spacing w:val="-4"/>
          <w:sz w:val="24"/>
        </w:rPr>
        <w:t> </w:t>
      </w:r>
      <w:r>
        <w:rPr>
          <w:sz w:val="24"/>
        </w:rPr>
        <w:t>financeiros</w:t>
      </w:r>
      <w:r>
        <w:rPr>
          <w:spacing w:val="-3"/>
          <w:sz w:val="24"/>
        </w:rPr>
        <w:t> </w:t>
      </w:r>
      <w:r>
        <w:rPr>
          <w:sz w:val="24"/>
        </w:rPr>
        <w:t>poderão</w:t>
      </w:r>
      <w:r>
        <w:rPr>
          <w:spacing w:val="-7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aplicados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alcance do</w:t>
      </w:r>
      <w:r>
        <w:rPr>
          <w:spacing w:val="-2"/>
          <w:sz w:val="24"/>
        </w:rPr>
        <w:t> </w:t>
      </w:r>
      <w:r>
        <w:rPr>
          <w:sz w:val="24"/>
        </w:rPr>
        <w:t>objeto,</w:t>
      </w:r>
      <w:r>
        <w:rPr>
          <w:spacing w:val="-52"/>
          <w:sz w:val="24"/>
        </w:rPr>
        <w:t> </w:t>
      </w:r>
      <w:r>
        <w:rPr>
          <w:sz w:val="24"/>
        </w:rPr>
        <w:t>sem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necessidade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autorização</w:t>
      </w:r>
      <w:r>
        <w:rPr>
          <w:spacing w:val="1"/>
          <w:sz w:val="24"/>
        </w:rPr>
        <w:t> </w:t>
      </w:r>
      <w:r>
        <w:rPr>
          <w:sz w:val="24"/>
        </w:rPr>
        <w:t>prévia.</w:t>
      </w:r>
    </w:p>
    <w:p>
      <w:pPr>
        <w:pStyle w:val="Heading1"/>
        <w:numPr>
          <w:ilvl w:val="0"/>
          <w:numId w:val="1"/>
        </w:numPr>
        <w:tabs>
          <w:tab w:pos="447" w:val="left" w:leader="none"/>
        </w:tabs>
        <w:spacing w:line="240" w:lineRule="auto" w:before="98" w:after="0"/>
        <w:ind w:left="446" w:right="0" w:hanging="241"/>
        <w:jc w:val="left"/>
      </w:pPr>
      <w:r>
        <w:rPr/>
        <w:t>OBRIGAÇÕES</w:t>
      </w: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144" w:after="0"/>
        <w:ind w:left="561" w:right="0" w:hanging="356"/>
        <w:jc w:val="left"/>
        <w:rPr>
          <w:sz w:val="24"/>
        </w:rPr>
      </w:pPr>
      <w:r>
        <w:rPr>
          <w:sz w:val="24"/>
        </w:rPr>
        <w:t>São</w:t>
      </w:r>
      <w:r>
        <w:rPr>
          <w:spacing w:val="-11"/>
          <w:sz w:val="24"/>
        </w:rPr>
        <w:t> </w:t>
      </w:r>
      <w:r>
        <w:rPr>
          <w:sz w:val="24"/>
        </w:rPr>
        <w:t>obrigações</w:t>
      </w:r>
      <w:r>
        <w:rPr>
          <w:spacing w:val="-6"/>
          <w:sz w:val="24"/>
        </w:rPr>
        <w:t> </w:t>
      </w:r>
      <w:r>
        <w:rPr>
          <w:sz w:val="24"/>
        </w:rPr>
        <w:t>do/da</w:t>
      </w:r>
      <w:r>
        <w:rPr>
          <w:spacing w:val="-9"/>
          <w:sz w:val="24"/>
        </w:rPr>
        <w:t> </w:t>
      </w:r>
      <w:r>
        <w:rPr>
          <w:sz w:val="24"/>
        </w:rPr>
        <w:t>[NOME</w:t>
      </w:r>
      <w:r>
        <w:rPr>
          <w:spacing w:val="-11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ÓRGÃO</w:t>
      </w:r>
      <w:r>
        <w:rPr>
          <w:spacing w:val="-9"/>
          <w:sz w:val="24"/>
        </w:rPr>
        <w:t> </w:t>
      </w:r>
      <w:r>
        <w:rPr>
          <w:sz w:val="24"/>
        </w:rPr>
        <w:t>RESPONSÁVEL</w:t>
      </w:r>
      <w:r>
        <w:rPr>
          <w:spacing w:val="-8"/>
          <w:sz w:val="24"/>
        </w:rPr>
        <w:t> </w:t>
      </w:r>
      <w:r>
        <w:rPr>
          <w:sz w:val="24"/>
        </w:rPr>
        <w:t>PELO</w:t>
      </w:r>
      <w:r>
        <w:rPr>
          <w:spacing w:val="-10"/>
          <w:sz w:val="24"/>
        </w:rPr>
        <w:t> </w:t>
      </w:r>
      <w:r>
        <w:rPr>
          <w:sz w:val="24"/>
        </w:rPr>
        <w:t>EDITAL]:</w:t>
      </w:r>
    </w:p>
    <w:p>
      <w:pPr>
        <w:pStyle w:val="ListParagraph"/>
        <w:numPr>
          <w:ilvl w:val="0"/>
          <w:numId w:val="3"/>
        </w:numPr>
        <w:tabs>
          <w:tab w:pos="394" w:val="left" w:leader="none"/>
        </w:tabs>
        <w:spacing w:line="240" w:lineRule="auto" w:before="144" w:after="0"/>
        <w:ind w:left="393" w:right="0" w:hanging="188"/>
        <w:jc w:val="left"/>
        <w:rPr>
          <w:sz w:val="24"/>
        </w:rPr>
      </w:pPr>
      <w:r>
        <w:rPr>
          <w:spacing w:val="-1"/>
          <w:sz w:val="24"/>
        </w:rPr>
        <w:t>transferir</w:t>
      </w:r>
      <w:r>
        <w:rPr>
          <w:spacing w:val="-9"/>
          <w:sz w:val="24"/>
        </w:rPr>
        <w:t> </w:t>
      </w:r>
      <w:r>
        <w:rPr>
          <w:sz w:val="24"/>
        </w:rPr>
        <w:t>os</w:t>
      </w:r>
      <w:r>
        <w:rPr>
          <w:spacing w:val="-10"/>
          <w:sz w:val="24"/>
        </w:rPr>
        <w:t> </w:t>
      </w:r>
      <w:r>
        <w:rPr>
          <w:sz w:val="24"/>
        </w:rPr>
        <w:t>recursos</w:t>
      </w:r>
      <w:r>
        <w:rPr>
          <w:spacing w:val="-9"/>
          <w:sz w:val="24"/>
        </w:rPr>
        <w:t> </w:t>
      </w:r>
      <w:r>
        <w:rPr>
          <w:sz w:val="24"/>
        </w:rPr>
        <w:t>ao(a)AGENTE</w:t>
      </w:r>
      <w:r>
        <w:rPr>
          <w:spacing w:val="-12"/>
          <w:sz w:val="24"/>
        </w:rPr>
        <w:t> </w:t>
      </w:r>
      <w:r>
        <w:rPr>
          <w:sz w:val="24"/>
        </w:rPr>
        <w:t>CULTURAL;</w:t>
      </w:r>
    </w:p>
    <w:p>
      <w:pPr>
        <w:pStyle w:val="ListParagraph"/>
        <w:numPr>
          <w:ilvl w:val="0"/>
          <w:numId w:val="3"/>
        </w:numPr>
        <w:tabs>
          <w:tab w:pos="466" w:val="left" w:leader="none"/>
        </w:tabs>
        <w:spacing w:line="276" w:lineRule="auto" w:before="144" w:after="0"/>
        <w:ind w:left="206" w:right="187" w:firstLine="0"/>
        <w:jc w:val="left"/>
        <w:rPr>
          <w:sz w:val="24"/>
        </w:rPr>
      </w:pPr>
      <w:r>
        <w:rPr>
          <w:spacing w:val="-1"/>
          <w:sz w:val="24"/>
        </w:rPr>
        <w:t>orientar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o(a) AGENTE</w:t>
      </w:r>
      <w:r>
        <w:rPr>
          <w:spacing w:val="-5"/>
          <w:sz w:val="24"/>
        </w:rPr>
        <w:t> </w:t>
      </w:r>
      <w:r>
        <w:rPr>
          <w:sz w:val="24"/>
        </w:rPr>
        <w:t>CULTURAL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procedimento</w:t>
      </w:r>
      <w:r>
        <w:rPr>
          <w:spacing w:val="-13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prestação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informações</w:t>
      </w:r>
      <w:r>
        <w:rPr>
          <w:spacing w:val="-52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recursos concedidos;</w:t>
      </w:r>
    </w:p>
    <w:p>
      <w:pPr>
        <w:pStyle w:val="ListParagraph"/>
        <w:numPr>
          <w:ilvl w:val="0"/>
          <w:numId w:val="3"/>
        </w:numPr>
        <w:tabs>
          <w:tab w:pos="586" w:val="left" w:leader="none"/>
        </w:tabs>
        <w:spacing w:line="276" w:lineRule="auto" w:before="99" w:after="0"/>
        <w:ind w:left="206" w:right="260" w:firstLine="0"/>
        <w:jc w:val="left"/>
        <w:rPr>
          <w:sz w:val="24"/>
        </w:rPr>
      </w:pPr>
      <w:r>
        <w:rPr>
          <w:sz w:val="24"/>
        </w:rPr>
        <w:t>analisar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emitir</w:t>
      </w:r>
      <w:r>
        <w:rPr>
          <w:spacing w:val="1"/>
          <w:sz w:val="24"/>
        </w:rPr>
        <w:t> </w:t>
      </w:r>
      <w:r>
        <w:rPr>
          <w:sz w:val="24"/>
        </w:rPr>
        <w:t>parecer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relatórios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prestação de</w:t>
      </w:r>
      <w:r>
        <w:rPr>
          <w:spacing w:val="1"/>
          <w:sz w:val="24"/>
        </w:rPr>
        <w:t> </w:t>
      </w:r>
      <w:r>
        <w:rPr>
          <w:sz w:val="24"/>
        </w:rPr>
        <w:t>informações</w:t>
      </w:r>
      <w:r>
        <w:rPr>
          <w:spacing w:val="-52"/>
          <w:sz w:val="24"/>
        </w:rPr>
        <w:t> </w:t>
      </w:r>
      <w:r>
        <w:rPr>
          <w:sz w:val="24"/>
        </w:rPr>
        <w:t>apresentados</w:t>
      </w:r>
      <w:r>
        <w:rPr>
          <w:spacing w:val="-1"/>
          <w:sz w:val="24"/>
        </w:rPr>
        <w:t> </w:t>
      </w:r>
      <w:r>
        <w:rPr>
          <w:sz w:val="24"/>
        </w:rPr>
        <w:t>pelo(a)</w:t>
      </w:r>
      <w:r>
        <w:rPr>
          <w:spacing w:val="-3"/>
          <w:sz w:val="24"/>
        </w:rPr>
        <w:t> </w:t>
      </w:r>
      <w:r>
        <w:rPr>
          <w:sz w:val="24"/>
        </w:rPr>
        <w:t>AGENTE</w:t>
      </w:r>
      <w:r>
        <w:rPr>
          <w:spacing w:val="-4"/>
          <w:sz w:val="24"/>
        </w:rPr>
        <w:t> </w:t>
      </w:r>
      <w:r>
        <w:rPr>
          <w:sz w:val="24"/>
        </w:rPr>
        <w:t>CULTURAL;</w:t>
      </w:r>
    </w:p>
    <w:p>
      <w:pPr>
        <w:pStyle w:val="ListParagraph"/>
        <w:numPr>
          <w:ilvl w:val="0"/>
          <w:numId w:val="3"/>
        </w:numPr>
        <w:tabs>
          <w:tab w:pos="529" w:val="left" w:leader="none"/>
        </w:tabs>
        <w:spacing w:line="240" w:lineRule="auto" w:before="99" w:after="0"/>
        <w:ind w:left="528" w:right="0" w:hanging="323"/>
        <w:jc w:val="left"/>
        <w:rPr>
          <w:sz w:val="24"/>
        </w:rPr>
      </w:pPr>
      <w:r>
        <w:rPr>
          <w:sz w:val="24"/>
        </w:rPr>
        <w:t>zelar</w:t>
      </w:r>
      <w:r>
        <w:rPr>
          <w:spacing w:val="-11"/>
          <w:sz w:val="24"/>
        </w:rPr>
        <w:t> </w:t>
      </w:r>
      <w:r>
        <w:rPr>
          <w:sz w:val="24"/>
        </w:rPr>
        <w:t>pelo</w:t>
      </w:r>
      <w:r>
        <w:rPr>
          <w:spacing w:val="-6"/>
          <w:sz w:val="24"/>
        </w:rPr>
        <w:t> </w:t>
      </w:r>
      <w:r>
        <w:rPr>
          <w:sz w:val="24"/>
        </w:rPr>
        <w:t>fiel</w:t>
      </w:r>
      <w:r>
        <w:rPr>
          <w:spacing w:val="-10"/>
          <w:sz w:val="24"/>
        </w:rPr>
        <w:t> </w:t>
      </w:r>
      <w:r>
        <w:rPr>
          <w:sz w:val="24"/>
        </w:rPr>
        <w:t>cumprimento</w:t>
      </w:r>
      <w:r>
        <w:rPr>
          <w:spacing w:val="-4"/>
          <w:sz w:val="24"/>
        </w:rPr>
        <w:t> </w:t>
      </w:r>
      <w:r>
        <w:rPr>
          <w:sz w:val="24"/>
        </w:rPr>
        <w:t>deste</w:t>
      </w:r>
      <w:r>
        <w:rPr>
          <w:spacing w:val="-8"/>
          <w:sz w:val="24"/>
        </w:rPr>
        <w:t> </w:t>
      </w:r>
      <w:r>
        <w:rPr>
          <w:sz w:val="24"/>
        </w:rPr>
        <w:t>termo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execução</w:t>
      </w:r>
      <w:r>
        <w:rPr>
          <w:spacing w:val="-10"/>
          <w:sz w:val="24"/>
        </w:rPr>
        <w:t> </w:t>
      </w:r>
      <w:r>
        <w:rPr>
          <w:sz w:val="24"/>
        </w:rPr>
        <w:t>cultural;</w:t>
      </w:r>
    </w:p>
    <w:p>
      <w:pPr>
        <w:pStyle w:val="ListParagraph"/>
        <w:numPr>
          <w:ilvl w:val="0"/>
          <w:numId w:val="3"/>
        </w:numPr>
        <w:tabs>
          <w:tab w:pos="466" w:val="left" w:leader="none"/>
        </w:tabs>
        <w:spacing w:line="240" w:lineRule="auto" w:before="144" w:after="0"/>
        <w:ind w:left="465" w:right="0" w:hanging="260"/>
        <w:jc w:val="left"/>
        <w:rPr>
          <w:sz w:val="24"/>
        </w:rPr>
      </w:pPr>
      <w:r>
        <w:rPr>
          <w:sz w:val="24"/>
        </w:rPr>
        <w:t>adotar</w:t>
      </w:r>
      <w:r>
        <w:rPr>
          <w:spacing w:val="-12"/>
          <w:sz w:val="24"/>
        </w:rPr>
        <w:t> </w:t>
      </w:r>
      <w:r>
        <w:rPr>
          <w:sz w:val="24"/>
        </w:rPr>
        <w:t>medidas</w:t>
      </w:r>
      <w:r>
        <w:rPr>
          <w:spacing w:val="-9"/>
          <w:sz w:val="24"/>
        </w:rPr>
        <w:t> </w:t>
      </w:r>
      <w:r>
        <w:rPr>
          <w:sz w:val="24"/>
        </w:rPr>
        <w:t>saneadoras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corretivas</w:t>
      </w:r>
      <w:r>
        <w:rPr>
          <w:spacing w:val="-7"/>
          <w:sz w:val="24"/>
        </w:rPr>
        <w:t> </w:t>
      </w:r>
      <w:r>
        <w:rPr>
          <w:sz w:val="24"/>
        </w:rPr>
        <w:t>quando</w:t>
      </w:r>
      <w:r>
        <w:rPr>
          <w:spacing w:val="-9"/>
          <w:sz w:val="24"/>
        </w:rPr>
        <w:t> </w:t>
      </w:r>
      <w:r>
        <w:rPr>
          <w:sz w:val="24"/>
        </w:rPr>
        <w:t>houver</w:t>
      </w:r>
      <w:r>
        <w:rPr>
          <w:spacing w:val="-11"/>
          <w:sz w:val="24"/>
        </w:rPr>
        <w:t> </w:t>
      </w:r>
      <w:r>
        <w:rPr>
          <w:sz w:val="24"/>
        </w:rPr>
        <w:t>inadimplemento;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</w:tabs>
        <w:spacing w:line="276" w:lineRule="auto" w:before="144" w:after="0"/>
        <w:ind w:left="206" w:right="329" w:firstLine="0"/>
        <w:jc w:val="left"/>
        <w:rPr>
          <w:sz w:val="24"/>
        </w:rPr>
      </w:pPr>
      <w:r>
        <w:rPr>
          <w:sz w:val="24"/>
        </w:rPr>
        <w:t>monitorar</w:t>
      </w:r>
      <w:r>
        <w:rPr>
          <w:spacing w:val="36"/>
          <w:sz w:val="24"/>
        </w:rPr>
        <w:t> </w:t>
      </w:r>
      <w:r>
        <w:rPr>
          <w:sz w:val="24"/>
        </w:rPr>
        <w:t>o</w:t>
      </w:r>
      <w:r>
        <w:rPr>
          <w:spacing w:val="36"/>
          <w:sz w:val="24"/>
        </w:rPr>
        <w:t> </w:t>
      </w:r>
      <w:r>
        <w:rPr>
          <w:sz w:val="24"/>
        </w:rPr>
        <w:t>cumprimento</w:t>
      </w:r>
      <w:r>
        <w:rPr>
          <w:spacing w:val="38"/>
          <w:sz w:val="24"/>
        </w:rPr>
        <w:t> </w:t>
      </w:r>
      <w:r>
        <w:rPr>
          <w:sz w:val="24"/>
        </w:rPr>
        <w:t>pelo(a)</w:t>
      </w:r>
      <w:r>
        <w:rPr>
          <w:spacing w:val="37"/>
          <w:sz w:val="24"/>
        </w:rPr>
        <w:t> </w:t>
      </w:r>
      <w:r>
        <w:rPr>
          <w:sz w:val="24"/>
        </w:rPr>
        <w:t>AGENTE</w:t>
      </w:r>
      <w:r>
        <w:rPr>
          <w:spacing w:val="32"/>
          <w:sz w:val="24"/>
        </w:rPr>
        <w:t> </w:t>
      </w:r>
      <w:r>
        <w:rPr>
          <w:sz w:val="24"/>
        </w:rPr>
        <w:t>CULTURAL</w:t>
      </w:r>
      <w:r>
        <w:rPr>
          <w:spacing w:val="34"/>
          <w:sz w:val="24"/>
        </w:rPr>
        <w:t> </w:t>
      </w:r>
      <w:r>
        <w:rPr>
          <w:sz w:val="24"/>
        </w:rPr>
        <w:t>das</w:t>
      </w:r>
      <w:r>
        <w:rPr>
          <w:spacing w:val="40"/>
          <w:sz w:val="24"/>
        </w:rPr>
        <w:t> </w:t>
      </w:r>
      <w:r>
        <w:rPr>
          <w:sz w:val="24"/>
        </w:rPr>
        <w:t>obrigações</w:t>
      </w:r>
      <w:r>
        <w:rPr>
          <w:spacing w:val="37"/>
          <w:sz w:val="24"/>
        </w:rPr>
        <w:t> </w:t>
      </w:r>
      <w:r>
        <w:rPr>
          <w:sz w:val="24"/>
        </w:rPr>
        <w:t>previstas</w:t>
      </w:r>
      <w:r>
        <w:rPr>
          <w:spacing w:val="36"/>
          <w:sz w:val="24"/>
        </w:rPr>
        <w:t> </w:t>
      </w:r>
      <w:r>
        <w:rPr>
          <w:sz w:val="24"/>
        </w:rPr>
        <w:t>na</w:t>
      </w:r>
      <w:r>
        <w:rPr>
          <w:spacing w:val="-51"/>
          <w:sz w:val="24"/>
        </w:rPr>
        <w:t> </w:t>
      </w:r>
      <w:r>
        <w:rPr>
          <w:sz w:val="24"/>
        </w:rPr>
        <w:t>CLÁUSULA</w:t>
      </w:r>
      <w:r>
        <w:rPr>
          <w:spacing w:val="-3"/>
          <w:sz w:val="24"/>
        </w:rPr>
        <w:t> </w:t>
      </w:r>
      <w:r>
        <w:rPr>
          <w:sz w:val="24"/>
        </w:rPr>
        <w:t>6.2.</w:t>
      </w: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99" w:after="0"/>
        <w:ind w:left="561" w:right="0" w:hanging="356"/>
        <w:jc w:val="left"/>
        <w:rPr>
          <w:sz w:val="24"/>
        </w:rPr>
      </w:pPr>
      <w:r>
        <w:rPr>
          <w:sz w:val="24"/>
        </w:rPr>
        <w:t>São</w:t>
      </w:r>
      <w:r>
        <w:rPr>
          <w:spacing w:val="-12"/>
          <w:sz w:val="24"/>
        </w:rPr>
        <w:t> </w:t>
      </w:r>
      <w:r>
        <w:rPr>
          <w:sz w:val="24"/>
        </w:rPr>
        <w:t>obrigações</w:t>
      </w:r>
      <w:r>
        <w:rPr>
          <w:spacing w:val="-4"/>
          <w:sz w:val="24"/>
        </w:rPr>
        <w:t> </w:t>
      </w:r>
      <w:r>
        <w:rPr>
          <w:sz w:val="24"/>
        </w:rPr>
        <w:t>do(a)</w:t>
      </w:r>
      <w:r>
        <w:rPr>
          <w:spacing w:val="-7"/>
          <w:sz w:val="24"/>
        </w:rPr>
        <w:t> </w:t>
      </w:r>
      <w:r>
        <w:rPr>
          <w:sz w:val="24"/>
        </w:rPr>
        <w:t>AGENTE</w:t>
      </w:r>
      <w:r>
        <w:rPr>
          <w:spacing w:val="-8"/>
          <w:sz w:val="24"/>
        </w:rPr>
        <w:t> </w:t>
      </w:r>
      <w:r>
        <w:rPr>
          <w:sz w:val="24"/>
        </w:rPr>
        <w:t>CULTURAL:</w:t>
      </w:r>
    </w:p>
    <w:p>
      <w:pPr>
        <w:pStyle w:val="ListParagraph"/>
        <w:numPr>
          <w:ilvl w:val="0"/>
          <w:numId w:val="4"/>
        </w:numPr>
        <w:tabs>
          <w:tab w:pos="394" w:val="left" w:leader="none"/>
        </w:tabs>
        <w:spacing w:line="240" w:lineRule="auto" w:before="144" w:after="0"/>
        <w:ind w:left="393" w:right="0" w:hanging="188"/>
        <w:jc w:val="both"/>
        <w:rPr>
          <w:sz w:val="24"/>
        </w:rPr>
      </w:pPr>
      <w:r>
        <w:rPr>
          <w:sz w:val="24"/>
        </w:rPr>
        <w:t>executar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ação</w:t>
      </w:r>
      <w:r>
        <w:rPr>
          <w:spacing w:val="-10"/>
          <w:sz w:val="24"/>
        </w:rPr>
        <w:t> </w:t>
      </w:r>
      <w:r>
        <w:rPr>
          <w:sz w:val="24"/>
        </w:rPr>
        <w:t>cultural</w:t>
      </w:r>
      <w:r>
        <w:rPr>
          <w:spacing w:val="-11"/>
          <w:sz w:val="24"/>
        </w:rPr>
        <w:t> </w:t>
      </w:r>
      <w:r>
        <w:rPr>
          <w:sz w:val="24"/>
        </w:rPr>
        <w:t>aprovada;</w:t>
      </w:r>
    </w:p>
    <w:p>
      <w:pPr>
        <w:pStyle w:val="ListParagraph"/>
        <w:numPr>
          <w:ilvl w:val="0"/>
          <w:numId w:val="4"/>
        </w:numPr>
        <w:tabs>
          <w:tab w:pos="481" w:val="left" w:leader="none"/>
        </w:tabs>
        <w:spacing w:line="278" w:lineRule="auto" w:before="144" w:after="0"/>
        <w:ind w:left="206" w:right="126" w:firstLine="0"/>
        <w:jc w:val="both"/>
        <w:rPr>
          <w:sz w:val="24"/>
        </w:rPr>
      </w:pPr>
      <w:r>
        <w:rPr>
          <w:sz w:val="24"/>
        </w:rPr>
        <w:t>aplicar os recursos concedidos pela Política Nacional Aldir Blanc na realização da ação</w:t>
      </w:r>
      <w:r>
        <w:rPr>
          <w:spacing w:val="1"/>
          <w:sz w:val="24"/>
        </w:rPr>
        <w:t> </w:t>
      </w:r>
      <w:r>
        <w:rPr>
          <w:sz w:val="24"/>
        </w:rPr>
        <w:t>cultural;</w:t>
      </w:r>
    </w:p>
    <w:p>
      <w:pPr>
        <w:pStyle w:val="ListParagraph"/>
        <w:numPr>
          <w:ilvl w:val="0"/>
          <w:numId w:val="4"/>
        </w:numPr>
        <w:tabs>
          <w:tab w:pos="572" w:val="left" w:leader="none"/>
        </w:tabs>
        <w:spacing w:line="276" w:lineRule="auto" w:before="98" w:after="0"/>
        <w:ind w:left="206" w:right="122" w:firstLine="0"/>
        <w:jc w:val="both"/>
        <w:rPr>
          <w:sz w:val="24"/>
        </w:rPr>
      </w:pPr>
      <w:r>
        <w:rPr>
          <w:sz w:val="24"/>
        </w:rPr>
        <w:t>manter, obrigatória e exclusivamente, os recursos financeiros depositados na conta</w:t>
      </w:r>
      <w:r>
        <w:rPr>
          <w:spacing w:val="1"/>
          <w:sz w:val="24"/>
        </w:rPr>
        <w:t> </w:t>
      </w:r>
      <w:r>
        <w:rPr>
          <w:sz w:val="24"/>
        </w:rPr>
        <w:t>especialmente</w:t>
      </w:r>
      <w:r>
        <w:rPr>
          <w:spacing w:val="-2"/>
          <w:sz w:val="24"/>
        </w:rPr>
        <w:t> </w:t>
      </w:r>
      <w:r>
        <w:rPr>
          <w:sz w:val="24"/>
        </w:rPr>
        <w:t>aberta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o Termo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Execução Cultural;</w:t>
      </w:r>
    </w:p>
    <w:p>
      <w:pPr>
        <w:pStyle w:val="ListParagraph"/>
        <w:numPr>
          <w:ilvl w:val="0"/>
          <w:numId w:val="4"/>
        </w:numPr>
        <w:tabs>
          <w:tab w:pos="557" w:val="left" w:leader="none"/>
        </w:tabs>
        <w:spacing w:line="276" w:lineRule="auto" w:before="99" w:after="0"/>
        <w:ind w:left="206" w:right="128" w:firstLine="0"/>
        <w:jc w:val="both"/>
        <w:rPr>
          <w:sz w:val="24"/>
        </w:rPr>
      </w:pPr>
      <w:r>
        <w:rPr>
          <w:sz w:val="24"/>
        </w:rPr>
        <w:t>facilitar o monitoramento, o controle e supervisão do termo de execução cultural bem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acesso</w:t>
      </w:r>
      <w:r>
        <w:rPr>
          <w:spacing w:val="-4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realização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ação</w:t>
      </w:r>
      <w:r>
        <w:rPr>
          <w:spacing w:val="-4"/>
          <w:sz w:val="24"/>
        </w:rPr>
        <w:t> </w:t>
      </w:r>
      <w:r>
        <w:rPr>
          <w:sz w:val="24"/>
        </w:rPr>
        <w:t>cultural;</w:t>
      </w:r>
    </w:p>
    <w:p>
      <w:pPr>
        <w:pStyle w:val="ListParagraph"/>
        <w:numPr>
          <w:ilvl w:val="0"/>
          <w:numId w:val="4"/>
        </w:numPr>
        <w:tabs>
          <w:tab w:pos="557" w:val="left" w:leader="none"/>
        </w:tabs>
        <w:spacing w:line="276" w:lineRule="auto" w:before="100" w:after="0"/>
        <w:ind w:left="206" w:right="112" w:firstLine="0"/>
        <w:jc w:val="both"/>
        <w:rPr>
          <w:sz w:val="24"/>
        </w:rPr>
      </w:pPr>
      <w:r>
        <w:rPr>
          <w:sz w:val="24"/>
        </w:rPr>
        <w:t>prestar</w:t>
      </w:r>
      <w:r>
        <w:rPr>
          <w:spacing w:val="1"/>
          <w:sz w:val="24"/>
        </w:rPr>
        <w:t> </w:t>
      </w:r>
      <w:r>
        <w:rPr>
          <w:sz w:val="24"/>
        </w:rPr>
        <w:t>informações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Secretaria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meio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Relatório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Objeto,</w:t>
      </w:r>
      <w:r>
        <w:rPr>
          <w:spacing w:val="1"/>
          <w:sz w:val="24"/>
        </w:rPr>
        <w:t> </w:t>
      </w:r>
      <w:r>
        <w:rPr>
          <w:sz w:val="24"/>
        </w:rPr>
        <w:t>apresentado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prazo</w:t>
      </w:r>
      <w:r>
        <w:rPr>
          <w:spacing w:val="-6"/>
          <w:sz w:val="24"/>
        </w:rPr>
        <w:t> </w:t>
      </w:r>
      <w:r>
        <w:rPr>
          <w:sz w:val="24"/>
        </w:rPr>
        <w:t>máximo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30</w:t>
      </w:r>
      <w:r>
        <w:rPr>
          <w:spacing w:val="-7"/>
          <w:sz w:val="24"/>
        </w:rPr>
        <w:t> </w:t>
      </w:r>
      <w:r>
        <w:rPr>
          <w:sz w:val="24"/>
        </w:rPr>
        <w:t>(trinta)</w:t>
      </w:r>
      <w:r>
        <w:rPr>
          <w:spacing w:val="-4"/>
          <w:sz w:val="24"/>
        </w:rPr>
        <w:t> </w:t>
      </w:r>
      <w:r>
        <w:rPr>
          <w:sz w:val="24"/>
        </w:rPr>
        <w:t>dias</w:t>
      </w:r>
      <w:r>
        <w:rPr>
          <w:spacing w:val="-3"/>
          <w:sz w:val="24"/>
        </w:rPr>
        <w:t> </w:t>
      </w:r>
      <w:r>
        <w:rPr>
          <w:sz w:val="24"/>
        </w:rPr>
        <w:t>contados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término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vigência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termo</w:t>
      </w:r>
      <w:r>
        <w:rPr>
          <w:spacing w:val="-5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execução</w:t>
      </w:r>
      <w:r>
        <w:rPr>
          <w:spacing w:val="-3"/>
          <w:sz w:val="24"/>
        </w:rPr>
        <w:t> </w:t>
      </w:r>
      <w:r>
        <w:rPr>
          <w:sz w:val="24"/>
        </w:rPr>
        <w:t>cultural;</w:t>
      </w:r>
    </w:p>
    <w:p>
      <w:pPr>
        <w:pStyle w:val="ListParagraph"/>
        <w:numPr>
          <w:ilvl w:val="0"/>
          <w:numId w:val="4"/>
        </w:numPr>
        <w:tabs>
          <w:tab w:pos="557" w:val="left" w:leader="none"/>
        </w:tabs>
        <w:spacing w:line="276" w:lineRule="auto" w:before="103" w:after="0"/>
        <w:ind w:left="206" w:right="132" w:firstLine="0"/>
        <w:jc w:val="both"/>
        <w:rPr>
          <w:sz w:val="24"/>
        </w:rPr>
      </w:pPr>
      <w:r>
        <w:rPr>
          <w:sz w:val="24"/>
        </w:rPr>
        <w:t>atender a qualquer solicitação regular feita pela Secretaria contar do recebimento da</w:t>
      </w:r>
      <w:r>
        <w:rPr>
          <w:spacing w:val="1"/>
          <w:sz w:val="24"/>
        </w:rPr>
        <w:t> </w:t>
      </w:r>
      <w:r>
        <w:rPr>
          <w:sz w:val="24"/>
        </w:rPr>
        <w:t>notificação;</w:t>
      </w:r>
    </w:p>
    <w:p>
      <w:pPr>
        <w:pStyle w:val="ListParagraph"/>
        <w:numPr>
          <w:ilvl w:val="0"/>
          <w:numId w:val="4"/>
        </w:numPr>
        <w:tabs>
          <w:tab w:pos="620" w:val="left" w:leader="none"/>
        </w:tabs>
        <w:spacing w:line="276" w:lineRule="auto" w:before="99" w:after="0"/>
        <w:ind w:left="206" w:right="121" w:firstLine="0"/>
        <w:jc w:val="both"/>
        <w:rPr>
          <w:sz w:val="24"/>
        </w:rPr>
      </w:pPr>
      <w:r>
        <w:rPr>
          <w:sz w:val="24"/>
        </w:rPr>
        <w:t>divulgar nos meios de comunicação, a informação de que a ação cultural aprovada é</w:t>
      </w:r>
      <w:r>
        <w:rPr>
          <w:spacing w:val="1"/>
          <w:sz w:val="24"/>
        </w:rPr>
        <w:t> </w:t>
      </w:r>
      <w:r>
        <w:rPr>
          <w:sz w:val="24"/>
        </w:rPr>
        <w:t>apoiada com recursos da Política Nacional Aldir Blanc, incluindo as marcas do Governo</w:t>
      </w:r>
      <w:r>
        <w:rPr>
          <w:spacing w:val="1"/>
          <w:sz w:val="24"/>
        </w:rPr>
        <w:t> </w:t>
      </w:r>
      <w:r>
        <w:rPr>
          <w:sz w:val="24"/>
        </w:rPr>
        <w:t>federal,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acordo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orientações</w:t>
      </w:r>
      <w:r>
        <w:rPr>
          <w:spacing w:val="1"/>
          <w:sz w:val="24"/>
        </w:rPr>
        <w:t> </w:t>
      </w:r>
      <w:r>
        <w:rPr>
          <w:sz w:val="24"/>
        </w:rPr>
        <w:t>técnicas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manual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aplicação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marcas</w:t>
      </w:r>
      <w:r>
        <w:rPr>
          <w:spacing w:val="1"/>
          <w:sz w:val="24"/>
        </w:rPr>
        <w:t> </w:t>
      </w:r>
      <w:r>
        <w:rPr>
          <w:sz w:val="24"/>
        </w:rPr>
        <w:t>divulgado pelo</w:t>
      </w:r>
      <w:r>
        <w:rPr>
          <w:spacing w:val="1"/>
          <w:sz w:val="24"/>
        </w:rPr>
        <w:t> </w:t>
      </w:r>
      <w:r>
        <w:rPr>
          <w:sz w:val="24"/>
        </w:rPr>
        <w:t>Ministério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Cultura;</w:t>
      </w:r>
    </w:p>
    <w:p>
      <w:pPr>
        <w:pStyle w:val="ListParagraph"/>
        <w:numPr>
          <w:ilvl w:val="0"/>
          <w:numId w:val="4"/>
        </w:numPr>
        <w:tabs>
          <w:tab w:pos="663" w:val="left" w:leader="none"/>
        </w:tabs>
        <w:spacing w:line="276" w:lineRule="auto" w:before="98" w:after="0"/>
        <w:ind w:left="206" w:right="116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> </w:t>
      </w:r>
      <w:r>
        <w:rPr>
          <w:sz w:val="24"/>
        </w:rPr>
        <w:t>realizar</w:t>
      </w:r>
      <w:r>
        <w:rPr>
          <w:spacing w:val="-5"/>
          <w:sz w:val="24"/>
        </w:rPr>
        <w:t> </w:t>
      </w:r>
      <w:r>
        <w:rPr>
          <w:sz w:val="24"/>
        </w:rPr>
        <w:t>despesa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anterior</w:t>
      </w:r>
      <w:r>
        <w:rPr>
          <w:spacing w:val="-6"/>
          <w:sz w:val="24"/>
        </w:rPr>
        <w:t> </w:t>
      </w:r>
      <w:r>
        <w:rPr>
          <w:sz w:val="24"/>
        </w:rPr>
        <w:t>ou</w:t>
      </w:r>
      <w:r>
        <w:rPr>
          <w:spacing w:val="-5"/>
          <w:sz w:val="24"/>
        </w:rPr>
        <w:t> </w:t>
      </w:r>
      <w:r>
        <w:rPr>
          <w:sz w:val="24"/>
        </w:rPr>
        <w:t>posterior</w:t>
      </w:r>
      <w:r>
        <w:rPr>
          <w:spacing w:val="-5"/>
          <w:sz w:val="24"/>
        </w:rPr>
        <w:t> </w:t>
      </w:r>
      <w:r>
        <w:rPr>
          <w:sz w:val="24"/>
        </w:rPr>
        <w:t>à</w:t>
      </w:r>
      <w:r>
        <w:rPr>
          <w:spacing w:val="-5"/>
          <w:sz w:val="24"/>
        </w:rPr>
        <w:t> </w:t>
      </w:r>
      <w:r>
        <w:rPr>
          <w:sz w:val="24"/>
        </w:rPr>
        <w:t>vigência</w:t>
      </w:r>
      <w:r>
        <w:rPr>
          <w:spacing w:val="-3"/>
          <w:sz w:val="24"/>
        </w:rPr>
        <w:t> </w:t>
      </w:r>
      <w:r>
        <w:rPr>
          <w:sz w:val="24"/>
        </w:rPr>
        <w:t>deste</w:t>
      </w:r>
      <w:r>
        <w:rPr>
          <w:spacing w:val="-3"/>
          <w:sz w:val="24"/>
        </w:rPr>
        <w:t> </w:t>
      </w:r>
      <w:r>
        <w:rPr>
          <w:sz w:val="24"/>
        </w:rPr>
        <w:t>termo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execução</w:t>
      </w:r>
      <w:r>
        <w:rPr>
          <w:spacing w:val="-52"/>
          <w:sz w:val="24"/>
        </w:rPr>
        <w:t> </w:t>
      </w:r>
      <w:r>
        <w:rPr>
          <w:sz w:val="24"/>
        </w:rPr>
        <w:t>cultural;</w:t>
      </w:r>
    </w:p>
    <w:p>
      <w:pPr>
        <w:pStyle w:val="ListParagraph"/>
        <w:numPr>
          <w:ilvl w:val="0"/>
          <w:numId w:val="4"/>
        </w:numPr>
        <w:tabs>
          <w:tab w:pos="548" w:val="left" w:leader="none"/>
        </w:tabs>
        <w:spacing w:line="240" w:lineRule="auto" w:before="103" w:after="0"/>
        <w:ind w:left="547" w:right="0" w:hanging="342"/>
        <w:jc w:val="both"/>
        <w:rPr>
          <w:sz w:val="24"/>
        </w:rPr>
      </w:pPr>
      <w:r>
        <w:rPr>
          <w:sz w:val="24"/>
        </w:rPr>
        <w:t>guardar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documentação</w:t>
      </w:r>
      <w:r>
        <w:rPr>
          <w:spacing w:val="20"/>
          <w:sz w:val="24"/>
        </w:rPr>
        <w:t> </w:t>
      </w:r>
      <w:r>
        <w:rPr>
          <w:sz w:val="24"/>
        </w:rPr>
        <w:t>referente</w:t>
      </w:r>
      <w:r>
        <w:rPr>
          <w:spacing w:val="21"/>
          <w:sz w:val="24"/>
        </w:rPr>
        <w:t> </w:t>
      </w:r>
      <w:r>
        <w:rPr>
          <w:sz w:val="24"/>
        </w:rPr>
        <w:t>à</w:t>
      </w:r>
      <w:r>
        <w:rPr>
          <w:spacing w:val="20"/>
          <w:sz w:val="24"/>
        </w:rPr>
        <w:t> </w:t>
      </w:r>
      <w:r>
        <w:rPr>
          <w:sz w:val="24"/>
        </w:rPr>
        <w:t>prestação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informações</w:t>
      </w:r>
      <w:r>
        <w:rPr>
          <w:spacing w:val="23"/>
          <w:sz w:val="24"/>
        </w:rPr>
        <w:t> </w:t>
      </w:r>
      <w:r>
        <w:rPr>
          <w:sz w:val="24"/>
        </w:rPr>
        <w:t>pelo</w:t>
      </w:r>
      <w:r>
        <w:rPr>
          <w:spacing w:val="19"/>
          <w:sz w:val="24"/>
        </w:rPr>
        <w:t> </w:t>
      </w:r>
      <w:r>
        <w:rPr>
          <w:sz w:val="24"/>
        </w:rPr>
        <w:t>prazo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5</w:t>
      </w:r>
      <w:r>
        <w:rPr>
          <w:spacing w:val="4"/>
          <w:sz w:val="24"/>
        </w:rPr>
        <w:t> </w:t>
      </w:r>
      <w:r>
        <w:rPr>
          <w:sz w:val="24"/>
        </w:rPr>
        <w:t>anos,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909" w:footer="0" w:top="1660" w:bottom="280" w:left="1340" w:right="1340"/>
        </w:sectPr>
      </w:pPr>
    </w:p>
    <w:p>
      <w:pPr>
        <w:pStyle w:val="BodyText"/>
        <w:ind w:left="0"/>
        <w:rPr>
          <w:sz w:val="11"/>
        </w:rPr>
      </w:pPr>
    </w:p>
    <w:p>
      <w:pPr>
        <w:pStyle w:val="BodyText"/>
        <w:spacing w:before="51"/>
      </w:pPr>
      <w:r>
        <w:rPr/>
        <w:t>contados</w:t>
      </w:r>
      <w:r>
        <w:rPr>
          <w:spacing w:val="-8"/>
        </w:rPr>
        <w:t> </w:t>
      </w:r>
      <w:r>
        <w:rPr/>
        <w:t>do</w:t>
      </w:r>
      <w:r>
        <w:rPr>
          <w:spacing w:val="-12"/>
        </w:rPr>
        <w:t> </w:t>
      </w:r>
      <w:r>
        <w:rPr/>
        <w:t>fim</w:t>
      </w:r>
      <w:r>
        <w:rPr>
          <w:spacing w:val="-9"/>
        </w:rPr>
        <w:t> </w:t>
      </w:r>
      <w:r>
        <w:rPr/>
        <w:t>da</w:t>
      </w:r>
      <w:r>
        <w:rPr>
          <w:spacing w:val="-5"/>
        </w:rPr>
        <w:t> </w:t>
      </w:r>
      <w:r>
        <w:rPr/>
        <w:t>vigência</w:t>
      </w:r>
      <w:r>
        <w:rPr>
          <w:spacing w:val="-10"/>
        </w:rPr>
        <w:t> </w:t>
      </w:r>
      <w:r>
        <w:rPr/>
        <w:t>deste</w:t>
      </w:r>
      <w:r>
        <w:rPr>
          <w:spacing w:val="-9"/>
        </w:rPr>
        <w:t> </w:t>
      </w:r>
      <w:r>
        <w:rPr/>
        <w:t>Termo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Execução</w:t>
      </w:r>
      <w:r>
        <w:rPr>
          <w:spacing w:val="-11"/>
        </w:rPr>
        <w:t> </w:t>
      </w:r>
      <w:r>
        <w:rPr/>
        <w:t>Cultural;</w:t>
      </w:r>
    </w:p>
    <w:p>
      <w:pPr>
        <w:pStyle w:val="ListParagraph"/>
        <w:numPr>
          <w:ilvl w:val="0"/>
          <w:numId w:val="4"/>
        </w:numPr>
        <w:tabs>
          <w:tab w:pos="457" w:val="left" w:leader="none"/>
        </w:tabs>
        <w:spacing w:line="240" w:lineRule="auto" w:before="145" w:after="0"/>
        <w:ind w:left="456" w:right="0" w:hanging="251"/>
        <w:jc w:val="left"/>
        <w:rPr>
          <w:sz w:val="24"/>
        </w:rPr>
      </w:pPr>
      <w:r>
        <w:rPr>
          <w:sz w:val="24"/>
        </w:rPr>
        <w:t>não</w:t>
      </w:r>
      <w:r>
        <w:rPr>
          <w:spacing w:val="-12"/>
          <w:sz w:val="24"/>
        </w:rPr>
        <w:t> </w:t>
      </w:r>
      <w:r>
        <w:rPr>
          <w:sz w:val="24"/>
        </w:rPr>
        <w:t>utilizar</w:t>
      </w:r>
      <w:r>
        <w:rPr>
          <w:spacing w:val="-7"/>
          <w:sz w:val="24"/>
        </w:rPr>
        <w:t> </w:t>
      </w:r>
      <w:r>
        <w:rPr>
          <w:sz w:val="24"/>
        </w:rPr>
        <w:t>os</w:t>
      </w:r>
      <w:r>
        <w:rPr>
          <w:spacing w:val="-8"/>
          <w:sz w:val="24"/>
        </w:rPr>
        <w:t> </w:t>
      </w:r>
      <w:r>
        <w:rPr>
          <w:sz w:val="24"/>
        </w:rPr>
        <w:t>recursos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finalidade</w:t>
      </w:r>
      <w:r>
        <w:rPr>
          <w:spacing w:val="-9"/>
          <w:sz w:val="24"/>
        </w:rPr>
        <w:t> </w:t>
      </w:r>
      <w:r>
        <w:rPr>
          <w:sz w:val="24"/>
        </w:rPr>
        <w:t>diversa</w:t>
      </w:r>
      <w:r>
        <w:rPr>
          <w:spacing w:val="-9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estabelecida</w:t>
      </w:r>
      <w:r>
        <w:rPr>
          <w:spacing w:val="-10"/>
          <w:sz w:val="24"/>
        </w:rPr>
        <w:t> </w:t>
      </w:r>
      <w:r>
        <w:rPr>
          <w:sz w:val="24"/>
        </w:rPr>
        <w:t>no</w:t>
      </w:r>
      <w:r>
        <w:rPr>
          <w:spacing w:val="-13"/>
          <w:sz w:val="24"/>
        </w:rPr>
        <w:t> </w:t>
      </w:r>
      <w:r>
        <w:rPr>
          <w:sz w:val="24"/>
        </w:rPr>
        <w:t>projeto</w:t>
      </w:r>
      <w:r>
        <w:rPr>
          <w:spacing w:val="-5"/>
          <w:sz w:val="24"/>
        </w:rPr>
        <w:t> </w:t>
      </w:r>
      <w:r>
        <w:rPr>
          <w:sz w:val="24"/>
        </w:rPr>
        <w:t>cultural;</w:t>
      </w:r>
    </w:p>
    <w:p>
      <w:pPr>
        <w:pStyle w:val="ListParagraph"/>
        <w:numPr>
          <w:ilvl w:val="0"/>
          <w:numId w:val="4"/>
        </w:numPr>
        <w:tabs>
          <w:tab w:pos="519" w:val="left" w:leader="none"/>
        </w:tabs>
        <w:spacing w:line="240" w:lineRule="auto" w:before="144" w:after="0"/>
        <w:ind w:left="518" w:right="0" w:hanging="313"/>
        <w:jc w:val="left"/>
        <w:rPr>
          <w:sz w:val="24"/>
        </w:rPr>
      </w:pPr>
      <w:r>
        <w:rPr>
          <w:spacing w:val="-1"/>
          <w:sz w:val="24"/>
        </w:rPr>
        <w:t>executar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contrapartida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conforme</w:t>
      </w:r>
      <w:r>
        <w:rPr>
          <w:spacing w:val="-4"/>
          <w:sz w:val="24"/>
        </w:rPr>
        <w:t> </w:t>
      </w:r>
      <w:r>
        <w:rPr>
          <w:sz w:val="24"/>
        </w:rPr>
        <w:t>pactuado.</w:t>
      </w:r>
    </w:p>
    <w:p>
      <w:pPr>
        <w:pStyle w:val="Heading1"/>
        <w:numPr>
          <w:ilvl w:val="0"/>
          <w:numId w:val="1"/>
        </w:numPr>
        <w:tabs>
          <w:tab w:pos="447" w:val="left" w:leader="none"/>
        </w:tabs>
        <w:spacing w:line="240" w:lineRule="auto" w:before="144" w:after="0"/>
        <w:ind w:left="446" w:right="0" w:hanging="241"/>
        <w:jc w:val="left"/>
      </w:pPr>
      <w:r>
        <w:rPr>
          <w:spacing w:val="-2"/>
        </w:rPr>
        <w:t>PRESTAÇÃO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CONTAS</w:t>
      </w:r>
    </w:p>
    <w:p>
      <w:pPr>
        <w:pStyle w:val="ListParagraph"/>
        <w:numPr>
          <w:ilvl w:val="1"/>
          <w:numId w:val="1"/>
        </w:numPr>
        <w:tabs>
          <w:tab w:pos="605" w:val="left" w:leader="none"/>
        </w:tabs>
        <w:spacing w:line="278" w:lineRule="auto" w:before="143" w:after="0"/>
        <w:ind w:left="206" w:right="161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agente</w:t>
      </w:r>
      <w:r>
        <w:rPr>
          <w:spacing w:val="1"/>
          <w:sz w:val="24"/>
        </w:rPr>
        <w:t> </w:t>
      </w:r>
      <w:r>
        <w:rPr>
          <w:sz w:val="24"/>
        </w:rPr>
        <w:t>cultural</w:t>
      </w:r>
      <w:r>
        <w:rPr>
          <w:spacing w:val="1"/>
          <w:sz w:val="24"/>
        </w:rPr>
        <w:t> </w:t>
      </w:r>
      <w:r>
        <w:rPr>
          <w:sz w:val="24"/>
        </w:rPr>
        <w:t>prestará</w:t>
      </w:r>
      <w:r>
        <w:rPr>
          <w:spacing w:val="1"/>
          <w:sz w:val="24"/>
        </w:rPr>
        <w:t> </w:t>
      </w:r>
      <w:r>
        <w:rPr>
          <w:sz w:val="24"/>
        </w:rPr>
        <w:t>contas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administração pública por meio da categoria de</w:t>
      </w:r>
      <w:r>
        <w:rPr>
          <w:spacing w:val="-52"/>
          <w:sz w:val="24"/>
        </w:rPr>
        <w:t> </w:t>
      </w:r>
      <w:r>
        <w:rPr>
          <w:sz w:val="24"/>
        </w:rPr>
        <w:t>prestação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informações em</w:t>
      </w:r>
      <w:r>
        <w:rPr>
          <w:spacing w:val="-1"/>
          <w:sz w:val="24"/>
        </w:rPr>
        <w:t> </w:t>
      </w:r>
      <w:r>
        <w:rPr>
          <w:sz w:val="24"/>
        </w:rPr>
        <w:t>relatório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execução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objeto.</w:t>
      </w:r>
    </w:p>
    <w:p>
      <w:pPr>
        <w:pStyle w:val="ListParagraph"/>
        <w:numPr>
          <w:ilvl w:val="1"/>
          <w:numId w:val="5"/>
        </w:numPr>
        <w:tabs>
          <w:tab w:pos="668" w:val="left" w:leader="none"/>
        </w:tabs>
        <w:spacing w:line="276" w:lineRule="auto" w:before="99" w:after="0"/>
        <w:ind w:left="206" w:right="178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34"/>
          <w:sz w:val="24"/>
        </w:rPr>
        <w:t> </w:t>
      </w:r>
      <w:r>
        <w:rPr>
          <w:sz w:val="24"/>
        </w:rPr>
        <w:t>relatório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36"/>
          <w:sz w:val="24"/>
        </w:rPr>
        <w:t> </w:t>
      </w:r>
      <w:r>
        <w:rPr>
          <w:sz w:val="24"/>
        </w:rPr>
        <w:t>execução</w:t>
      </w:r>
      <w:r>
        <w:rPr>
          <w:spacing w:val="19"/>
          <w:sz w:val="24"/>
        </w:rPr>
        <w:t> </w:t>
      </w:r>
      <w:r>
        <w:rPr>
          <w:sz w:val="24"/>
        </w:rPr>
        <w:t>do</w:t>
      </w:r>
      <w:r>
        <w:rPr>
          <w:spacing w:val="24"/>
          <w:sz w:val="24"/>
        </w:rPr>
        <w:t> </w:t>
      </w:r>
      <w:r>
        <w:rPr>
          <w:sz w:val="24"/>
        </w:rPr>
        <w:t>objeto</w:t>
      </w:r>
      <w:r>
        <w:rPr>
          <w:spacing w:val="19"/>
          <w:sz w:val="24"/>
        </w:rPr>
        <w:t> </w:t>
      </w:r>
      <w:r>
        <w:rPr>
          <w:sz w:val="24"/>
        </w:rPr>
        <w:t>deverá</w:t>
      </w:r>
      <w:r>
        <w:rPr>
          <w:spacing w:val="21"/>
          <w:sz w:val="24"/>
        </w:rPr>
        <w:t> </w:t>
      </w:r>
      <w:r>
        <w:rPr>
          <w:sz w:val="24"/>
        </w:rPr>
        <w:t>ser</w:t>
      </w:r>
      <w:r>
        <w:rPr>
          <w:spacing w:val="19"/>
          <w:sz w:val="24"/>
        </w:rPr>
        <w:t> </w:t>
      </w:r>
      <w:r>
        <w:rPr>
          <w:sz w:val="24"/>
        </w:rPr>
        <w:t>entregue</w:t>
      </w:r>
      <w:r>
        <w:rPr>
          <w:spacing w:val="22"/>
          <w:sz w:val="24"/>
        </w:rPr>
        <w:t> </w:t>
      </w:r>
      <w:r>
        <w:rPr>
          <w:sz w:val="24"/>
        </w:rPr>
        <w:t>no</w:t>
      </w:r>
      <w:r>
        <w:rPr>
          <w:spacing w:val="19"/>
          <w:sz w:val="24"/>
        </w:rPr>
        <w:t> </w:t>
      </w:r>
      <w:r>
        <w:rPr>
          <w:sz w:val="24"/>
        </w:rPr>
        <w:t>prazo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30</w:t>
      </w:r>
      <w:r>
        <w:rPr>
          <w:spacing w:val="20"/>
          <w:sz w:val="24"/>
        </w:rPr>
        <w:t> </w:t>
      </w:r>
      <w:r>
        <w:rPr>
          <w:sz w:val="24"/>
        </w:rPr>
        <w:t>(trinta)</w:t>
      </w:r>
      <w:r>
        <w:rPr>
          <w:spacing w:val="20"/>
          <w:sz w:val="24"/>
        </w:rPr>
        <w:t> </w:t>
      </w:r>
      <w:r>
        <w:rPr>
          <w:sz w:val="24"/>
        </w:rPr>
        <w:t>dias</w:t>
      </w:r>
      <w:r>
        <w:rPr>
          <w:spacing w:val="-51"/>
          <w:sz w:val="24"/>
        </w:rPr>
        <w:t> </w:t>
      </w:r>
      <w:r>
        <w:rPr>
          <w:sz w:val="24"/>
        </w:rPr>
        <w:t>contados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fim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vigência</w:t>
      </w:r>
      <w:r>
        <w:rPr>
          <w:spacing w:val="-2"/>
          <w:sz w:val="24"/>
        </w:rPr>
        <w:t> </w:t>
      </w:r>
      <w:r>
        <w:rPr>
          <w:sz w:val="24"/>
        </w:rPr>
        <w:t>deste</w:t>
      </w:r>
      <w:r>
        <w:rPr>
          <w:spacing w:val="-1"/>
          <w:sz w:val="24"/>
        </w:rPr>
        <w:t> </w:t>
      </w:r>
      <w:r>
        <w:rPr>
          <w:sz w:val="24"/>
        </w:rPr>
        <w:t>Termo.</w:t>
      </w:r>
    </w:p>
    <w:p>
      <w:pPr>
        <w:pStyle w:val="ListParagraph"/>
        <w:numPr>
          <w:ilvl w:val="2"/>
          <w:numId w:val="5"/>
        </w:numPr>
        <w:tabs>
          <w:tab w:pos="745" w:val="left" w:leader="none"/>
        </w:tabs>
        <w:spacing w:line="357" w:lineRule="auto" w:before="99" w:after="0"/>
        <w:ind w:left="206" w:right="649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relatório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prestação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informações</w:t>
      </w:r>
      <w:r>
        <w:rPr>
          <w:spacing w:val="-6"/>
          <w:sz w:val="24"/>
        </w:rPr>
        <w:t> </w:t>
      </w:r>
      <w:r>
        <w:rPr>
          <w:sz w:val="24"/>
        </w:rPr>
        <w:t>sobre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0"/>
          <w:sz w:val="24"/>
        </w:rPr>
        <w:t> </w:t>
      </w:r>
      <w:r>
        <w:rPr>
          <w:sz w:val="24"/>
        </w:rPr>
        <w:t>cumprimento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11"/>
          <w:sz w:val="24"/>
        </w:rPr>
        <w:t> </w:t>
      </w:r>
      <w:r>
        <w:rPr>
          <w:sz w:val="24"/>
        </w:rPr>
        <w:t>objeto</w:t>
      </w:r>
      <w:r>
        <w:rPr>
          <w:spacing w:val="-8"/>
          <w:sz w:val="24"/>
        </w:rPr>
        <w:t> </w:t>
      </w:r>
      <w:r>
        <w:rPr>
          <w:sz w:val="24"/>
        </w:rPr>
        <w:t>deverá:</w:t>
      </w:r>
      <w:r>
        <w:rPr>
          <w:spacing w:val="-52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comprovar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foram</w:t>
      </w:r>
      <w:r>
        <w:rPr>
          <w:spacing w:val="-6"/>
          <w:sz w:val="24"/>
        </w:rPr>
        <w:t> </w:t>
      </w:r>
      <w:r>
        <w:rPr>
          <w:sz w:val="24"/>
        </w:rPr>
        <w:t>alcançados</w:t>
      </w:r>
      <w:r>
        <w:rPr>
          <w:spacing w:val="-5"/>
          <w:sz w:val="24"/>
        </w:rPr>
        <w:t> </w:t>
      </w:r>
      <w:r>
        <w:rPr>
          <w:sz w:val="24"/>
        </w:rPr>
        <w:t>os resultados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ação</w:t>
      </w:r>
      <w:r>
        <w:rPr>
          <w:spacing w:val="-10"/>
          <w:sz w:val="24"/>
        </w:rPr>
        <w:t> </w:t>
      </w:r>
      <w:r>
        <w:rPr>
          <w:sz w:val="24"/>
        </w:rPr>
        <w:t>cultural;</w:t>
      </w:r>
    </w:p>
    <w:p>
      <w:pPr>
        <w:pStyle w:val="ListParagraph"/>
        <w:numPr>
          <w:ilvl w:val="0"/>
          <w:numId w:val="6"/>
        </w:numPr>
        <w:tabs>
          <w:tab w:pos="379" w:val="left" w:leader="none"/>
        </w:tabs>
        <w:spacing w:line="240" w:lineRule="auto" w:before="1" w:after="0"/>
        <w:ind w:left="378" w:right="0" w:hanging="173"/>
        <w:jc w:val="both"/>
        <w:rPr>
          <w:sz w:val="24"/>
        </w:rPr>
      </w:pPr>
      <w:r>
        <w:rPr>
          <w:sz w:val="24"/>
        </w:rPr>
        <w:t>-</w:t>
      </w:r>
      <w:r>
        <w:rPr>
          <w:spacing w:val="-10"/>
          <w:sz w:val="24"/>
        </w:rPr>
        <w:t> </w:t>
      </w:r>
      <w:r>
        <w:rPr>
          <w:sz w:val="24"/>
        </w:rPr>
        <w:t>conter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descrição</w:t>
      </w:r>
      <w:r>
        <w:rPr>
          <w:spacing w:val="-5"/>
          <w:sz w:val="24"/>
        </w:rPr>
        <w:t> </w:t>
      </w:r>
      <w:r>
        <w:rPr>
          <w:sz w:val="24"/>
        </w:rPr>
        <w:t>das</w:t>
      </w:r>
      <w:r>
        <w:rPr>
          <w:spacing w:val="-6"/>
          <w:sz w:val="24"/>
        </w:rPr>
        <w:t> </w:t>
      </w:r>
      <w:r>
        <w:rPr>
          <w:sz w:val="24"/>
        </w:rPr>
        <w:t>ações</w:t>
      </w:r>
      <w:r>
        <w:rPr>
          <w:spacing w:val="-5"/>
          <w:sz w:val="24"/>
        </w:rPr>
        <w:t> </w:t>
      </w:r>
      <w:r>
        <w:rPr>
          <w:sz w:val="24"/>
        </w:rPr>
        <w:t>desenvolvidas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cumprimento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objeto;</w:t>
      </w:r>
    </w:p>
    <w:p>
      <w:pPr>
        <w:pStyle w:val="ListParagraph"/>
        <w:numPr>
          <w:ilvl w:val="0"/>
          <w:numId w:val="6"/>
        </w:numPr>
        <w:tabs>
          <w:tab w:pos="500" w:val="left" w:leader="none"/>
        </w:tabs>
        <w:spacing w:line="276" w:lineRule="auto" w:before="144" w:after="0"/>
        <w:ind w:left="206" w:right="108" w:firstLine="0"/>
        <w:jc w:val="both"/>
        <w:rPr>
          <w:sz w:val="24"/>
        </w:rPr>
      </w:pPr>
      <w:r>
        <w:rPr>
          <w:sz w:val="24"/>
        </w:rPr>
        <w:t>- ter anexados documentos de comprovação do cumprimento do objeto, tais como:</w:t>
      </w:r>
      <w:r>
        <w:rPr>
          <w:spacing w:val="1"/>
          <w:sz w:val="24"/>
        </w:rPr>
        <w:t> </w:t>
      </w:r>
      <w:r>
        <w:rPr>
          <w:sz w:val="24"/>
        </w:rPr>
        <w:t>Declarações de realização dos eventos, com registro fotográfico ou audiovisual, clipping de</w:t>
      </w:r>
      <w:r>
        <w:rPr>
          <w:spacing w:val="1"/>
          <w:sz w:val="24"/>
        </w:rPr>
        <w:t> </w:t>
      </w:r>
      <w:r>
        <w:rPr>
          <w:sz w:val="24"/>
        </w:rPr>
        <w:t>matérias jornalísticas, releases, folders, catálogos, panfletos, filipetas, bem como outros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-1"/>
          <w:sz w:val="24"/>
        </w:rPr>
        <w:t> </w:t>
      </w:r>
      <w:r>
        <w:rPr>
          <w:sz w:val="24"/>
        </w:rPr>
        <w:t>pertinentes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execução do</w:t>
      </w:r>
      <w:r>
        <w:rPr>
          <w:spacing w:val="1"/>
          <w:sz w:val="24"/>
        </w:rPr>
        <w:t> </w:t>
      </w:r>
      <w:r>
        <w:rPr>
          <w:sz w:val="24"/>
        </w:rPr>
        <w:t>projeto.</w:t>
      </w:r>
    </w:p>
    <w:p>
      <w:pPr>
        <w:pStyle w:val="ListParagraph"/>
        <w:numPr>
          <w:ilvl w:val="1"/>
          <w:numId w:val="7"/>
        </w:numPr>
        <w:tabs>
          <w:tab w:pos="577" w:val="left" w:leader="none"/>
        </w:tabs>
        <w:spacing w:line="276" w:lineRule="auto" w:before="102" w:after="0"/>
        <w:ind w:left="206" w:right="118" w:firstLine="0"/>
        <w:jc w:val="both"/>
        <w:rPr>
          <w:sz w:val="24"/>
        </w:rPr>
      </w:pPr>
      <w:r>
        <w:rPr>
          <w:sz w:val="24"/>
        </w:rPr>
        <w:t>O relatório de execução financeira será exigido, independente da modalidade inicial de</w:t>
      </w:r>
      <w:r>
        <w:rPr>
          <w:spacing w:val="1"/>
          <w:sz w:val="24"/>
        </w:rPr>
        <w:t> </w:t>
      </w:r>
      <w:r>
        <w:rPr>
          <w:sz w:val="24"/>
        </w:rPr>
        <w:t>prestação de informações, de forma excepcional, nas hipóteses previstas no Decreto nº</w:t>
      </w:r>
      <w:r>
        <w:rPr>
          <w:spacing w:val="1"/>
          <w:sz w:val="24"/>
        </w:rPr>
        <w:t> </w:t>
      </w:r>
      <w:r>
        <w:rPr>
          <w:sz w:val="24"/>
        </w:rPr>
        <w:t>11.453/2023.</w:t>
      </w:r>
    </w:p>
    <w:p>
      <w:pPr>
        <w:pStyle w:val="ListParagraph"/>
        <w:numPr>
          <w:ilvl w:val="1"/>
          <w:numId w:val="7"/>
        </w:numPr>
        <w:tabs>
          <w:tab w:pos="591" w:val="left" w:leader="none"/>
        </w:tabs>
        <w:spacing w:line="276" w:lineRule="auto" w:before="98" w:after="0"/>
        <w:ind w:left="206" w:right="132" w:firstLine="0"/>
        <w:jc w:val="both"/>
        <w:rPr>
          <w:sz w:val="24"/>
        </w:rPr>
      </w:pPr>
      <w:r>
        <w:rPr>
          <w:sz w:val="24"/>
        </w:rPr>
        <w:t>Na hipótese de o julgamento da prestação de informações apontar a necessidade de</w:t>
      </w:r>
      <w:r>
        <w:rPr>
          <w:spacing w:val="1"/>
          <w:sz w:val="24"/>
        </w:rPr>
        <w:t> </w:t>
      </w:r>
      <w:r>
        <w:rPr>
          <w:sz w:val="24"/>
        </w:rPr>
        <w:t>devolução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recursos,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agente</w:t>
      </w:r>
      <w:r>
        <w:rPr>
          <w:spacing w:val="-3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será</w:t>
      </w:r>
      <w:r>
        <w:rPr>
          <w:spacing w:val="-3"/>
          <w:sz w:val="24"/>
        </w:rPr>
        <w:t> </w:t>
      </w:r>
      <w:r>
        <w:rPr>
          <w:sz w:val="24"/>
        </w:rPr>
        <w:t>notificado para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exerça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opção</w:t>
      </w:r>
      <w:r>
        <w:rPr>
          <w:spacing w:val="-4"/>
          <w:sz w:val="24"/>
        </w:rPr>
        <w:t> </w:t>
      </w:r>
      <w:r>
        <w:rPr>
          <w:sz w:val="24"/>
        </w:rPr>
        <w:t>por:</w:t>
      </w:r>
    </w:p>
    <w:p>
      <w:pPr>
        <w:pStyle w:val="BodyText"/>
        <w:spacing w:line="357" w:lineRule="auto" w:before="99"/>
        <w:ind w:right="3590"/>
      </w:pPr>
      <w:r>
        <w:rPr/>
        <w:t>I - devolução parcial ou integral dos recursos ao erário;</w:t>
      </w:r>
      <w:r>
        <w:rPr>
          <w:spacing w:val="-52"/>
        </w:rPr>
        <w:t> </w:t>
      </w:r>
      <w:r>
        <w:rPr/>
        <w:t>II</w:t>
      </w:r>
      <w:r>
        <w:rPr>
          <w:spacing w:val="-7"/>
        </w:rPr>
        <w:t> </w:t>
      </w:r>
      <w:r>
        <w:rPr/>
        <w:t>-</w:t>
      </w:r>
      <w:r>
        <w:rPr>
          <w:spacing w:val="-10"/>
        </w:rPr>
        <w:t> </w:t>
      </w:r>
      <w:r>
        <w:rPr/>
        <w:t>apresentação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plano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ações</w:t>
      </w:r>
      <w:r>
        <w:rPr>
          <w:spacing w:val="-6"/>
        </w:rPr>
        <w:t> </w:t>
      </w:r>
      <w:r>
        <w:rPr/>
        <w:t>compensatórias;</w:t>
      </w:r>
      <w:r>
        <w:rPr>
          <w:spacing w:val="-9"/>
        </w:rPr>
        <w:t> </w:t>
      </w:r>
      <w:r>
        <w:rPr/>
        <w:t>ou</w:t>
      </w:r>
    </w:p>
    <w:p>
      <w:pPr>
        <w:pStyle w:val="BodyText"/>
        <w:spacing w:line="276" w:lineRule="auto" w:before="2"/>
      </w:pPr>
      <w:r>
        <w:rPr/>
        <w:t>III - devolução parcial dos recursos ao erário juntamente com a apresentação de plano de</w:t>
      </w:r>
      <w:r>
        <w:rPr>
          <w:spacing w:val="-52"/>
        </w:rPr>
        <w:t> </w:t>
      </w:r>
      <w:r>
        <w:rPr/>
        <w:t>ações compensatórias.</w:t>
      </w:r>
    </w:p>
    <w:p>
      <w:pPr>
        <w:pStyle w:val="ListParagraph"/>
        <w:numPr>
          <w:ilvl w:val="2"/>
          <w:numId w:val="7"/>
        </w:numPr>
        <w:tabs>
          <w:tab w:pos="759" w:val="left" w:leader="none"/>
        </w:tabs>
        <w:spacing w:line="276" w:lineRule="auto" w:before="103" w:after="0"/>
        <w:ind w:left="206" w:right="122" w:firstLine="0"/>
        <w:jc w:val="both"/>
        <w:rPr>
          <w:sz w:val="24"/>
        </w:rPr>
      </w:pPr>
      <w:r>
        <w:rPr>
          <w:sz w:val="24"/>
        </w:rPr>
        <w:t>A ocorrência de caso fortuito ou força maior impeditiva da execução do instrumento</w:t>
      </w:r>
      <w:r>
        <w:rPr>
          <w:spacing w:val="1"/>
          <w:sz w:val="24"/>
        </w:rPr>
        <w:t> </w:t>
      </w:r>
      <w:r>
        <w:rPr>
          <w:sz w:val="24"/>
        </w:rPr>
        <w:t>afasta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reprovação da</w:t>
      </w:r>
      <w:r>
        <w:rPr>
          <w:spacing w:val="-2"/>
          <w:sz w:val="24"/>
        </w:rPr>
        <w:t> </w:t>
      </w:r>
      <w:r>
        <w:rPr>
          <w:sz w:val="24"/>
        </w:rPr>
        <w:t>prestação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informações, desde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comprovada.</w:t>
      </w:r>
    </w:p>
    <w:p>
      <w:pPr>
        <w:pStyle w:val="ListParagraph"/>
        <w:numPr>
          <w:ilvl w:val="2"/>
          <w:numId w:val="7"/>
        </w:numPr>
        <w:tabs>
          <w:tab w:pos="759" w:val="left" w:leader="none"/>
        </w:tabs>
        <w:spacing w:line="276" w:lineRule="auto" w:before="99" w:after="0"/>
        <w:ind w:left="206" w:right="110" w:firstLine="0"/>
        <w:jc w:val="both"/>
        <w:rPr>
          <w:sz w:val="24"/>
        </w:rPr>
      </w:pPr>
      <w:r>
        <w:rPr>
          <w:sz w:val="24"/>
        </w:rPr>
        <w:t>Nos casos em que estiver caracterizada má-fé do agente cultural, será imediatamente</w:t>
      </w:r>
      <w:r>
        <w:rPr>
          <w:spacing w:val="-52"/>
          <w:sz w:val="24"/>
        </w:rPr>
        <w:t> </w:t>
      </w:r>
      <w:r>
        <w:rPr>
          <w:sz w:val="24"/>
        </w:rPr>
        <w:t>exigida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devolução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erário,</w:t>
      </w:r>
      <w:r>
        <w:rPr>
          <w:spacing w:val="1"/>
          <w:sz w:val="24"/>
        </w:rPr>
        <w:t> </w:t>
      </w:r>
      <w:r>
        <w:rPr>
          <w:sz w:val="24"/>
        </w:rPr>
        <w:t>vedada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aceitação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plano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ações</w:t>
      </w:r>
      <w:r>
        <w:rPr>
          <w:spacing w:val="1"/>
          <w:sz w:val="24"/>
        </w:rPr>
        <w:t> </w:t>
      </w:r>
      <w:r>
        <w:rPr>
          <w:sz w:val="24"/>
        </w:rPr>
        <w:t>compensatórias.</w:t>
      </w:r>
    </w:p>
    <w:p>
      <w:pPr>
        <w:pStyle w:val="ListParagraph"/>
        <w:numPr>
          <w:ilvl w:val="2"/>
          <w:numId w:val="7"/>
        </w:numPr>
        <w:tabs>
          <w:tab w:pos="788" w:val="left" w:leader="none"/>
        </w:tabs>
        <w:spacing w:line="276" w:lineRule="auto" w:before="99" w:after="0"/>
        <w:ind w:left="206" w:right="116" w:firstLine="0"/>
        <w:jc w:val="both"/>
        <w:rPr>
          <w:sz w:val="24"/>
        </w:rPr>
      </w:pPr>
      <w:r>
        <w:rPr>
          <w:sz w:val="24"/>
        </w:rPr>
        <w:t>Nos casos em que houver exigência de devolução de recursos ao erário, o agente</w:t>
      </w:r>
      <w:r>
        <w:rPr>
          <w:spacing w:val="1"/>
          <w:sz w:val="24"/>
        </w:rPr>
        <w:t> </w:t>
      </w:r>
      <w:r>
        <w:rPr>
          <w:sz w:val="24"/>
        </w:rPr>
        <w:t>cultural poderá solicitar o parcelamento do débito, na forma e nas condições previstas na</w:t>
      </w:r>
      <w:r>
        <w:rPr>
          <w:spacing w:val="1"/>
          <w:sz w:val="24"/>
        </w:rPr>
        <w:t> </w:t>
      </w:r>
      <w:r>
        <w:rPr>
          <w:sz w:val="24"/>
        </w:rPr>
        <w:t>legislação.</w:t>
      </w:r>
    </w:p>
    <w:p>
      <w:pPr>
        <w:pStyle w:val="Heading1"/>
        <w:numPr>
          <w:ilvl w:val="0"/>
          <w:numId w:val="1"/>
        </w:numPr>
        <w:tabs>
          <w:tab w:pos="447" w:val="left" w:leader="none"/>
        </w:tabs>
        <w:spacing w:line="240" w:lineRule="auto" w:before="103" w:after="0"/>
        <w:ind w:left="446" w:right="0" w:hanging="241"/>
        <w:jc w:val="both"/>
      </w:pPr>
      <w:r>
        <w:rPr/>
        <w:t>ALTERAÇÃO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TERMO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EXECUÇÃO</w:t>
      </w:r>
      <w:r>
        <w:rPr>
          <w:spacing w:val="-10"/>
        </w:rPr>
        <w:t> </w:t>
      </w:r>
      <w:r>
        <w:rPr/>
        <w:t>CULTURAL</w:t>
      </w: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144" w:after="0"/>
        <w:ind w:left="561" w:right="0" w:hanging="356"/>
        <w:jc w:val="left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alteração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11"/>
          <w:sz w:val="24"/>
        </w:rPr>
        <w:t> </w:t>
      </w:r>
      <w:r>
        <w:rPr>
          <w:sz w:val="24"/>
        </w:rPr>
        <w:t>termo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execução</w:t>
      </w:r>
      <w:r>
        <w:rPr>
          <w:spacing w:val="-6"/>
          <w:sz w:val="24"/>
        </w:rPr>
        <w:t> </w:t>
      </w:r>
      <w:r>
        <w:rPr>
          <w:sz w:val="24"/>
        </w:rPr>
        <w:t>cultural</w:t>
      </w:r>
      <w:r>
        <w:rPr>
          <w:spacing w:val="-6"/>
          <w:sz w:val="24"/>
        </w:rPr>
        <w:t> </w:t>
      </w:r>
      <w:r>
        <w:rPr>
          <w:sz w:val="24"/>
        </w:rPr>
        <w:t>será</w:t>
      </w:r>
      <w:r>
        <w:rPr>
          <w:spacing w:val="-8"/>
          <w:sz w:val="24"/>
        </w:rPr>
        <w:t> </w:t>
      </w:r>
      <w:r>
        <w:rPr>
          <w:sz w:val="24"/>
        </w:rPr>
        <w:t>formalizada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meio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termo</w:t>
      </w:r>
      <w:r>
        <w:rPr>
          <w:spacing w:val="-5"/>
          <w:sz w:val="24"/>
        </w:rPr>
        <w:t> </w:t>
      </w:r>
      <w:r>
        <w:rPr>
          <w:sz w:val="24"/>
        </w:rPr>
        <w:t>aditivo.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909" w:footer="0" w:top="1660" w:bottom="280" w:left="1340" w:right="1340"/>
        </w:sectPr>
      </w:pPr>
    </w:p>
    <w:p>
      <w:pPr>
        <w:pStyle w:val="BodyText"/>
        <w:ind w:left="0"/>
        <w:rPr>
          <w:sz w:val="11"/>
        </w:rPr>
      </w:pP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51" w:after="0"/>
        <w:ind w:left="561" w:right="0" w:hanging="356"/>
        <w:jc w:val="both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formalização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termo</w:t>
      </w:r>
      <w:r>
        <w:rPr>
          <w:spacing w:val="-7"/>
          <w:sz w:val="24"/>
        </w:rPr>
        <w:t> </w:t>
      </w:r>
      <w:r>
        <w:rPr>
          <w:sz w:val="24"/>
        </w:rPr>
        <w:t>aditivo</w:t>
      </w:r>
      <w:r>
        <w:rPr>
          <w:spacing w:val="-7"/>
          <w:sz w:val="24"/>
        </w:rPr>
        <w:t> </w:t>
      </w:r>
      <w:r>
        <w:rPr>
          <w:sz w:val="24"/>
        </w:rPr>
        <w:t>não</w:t>
      </w:r>
      <w:r>
        <w:rPr>
          <w:spacing w:val="-7"/>
          <w:sz w:val="24"/>
        </w:rPr>
        <w:t> </w:t>
      </w:r>
      <w:r>
        <w:rPr>
          <w:sz w:val="24"/>
        </w:rPr>
        <w:t>será</w:t>
      </w:r>
      <w:r>
        <w:rPr>
          <w:spacing w:val="-5"/>
          <w:sz w:val="24"/>
        </w:rPr>
        <w:t> </w:t>
      </w:r>
      <w:r>
        <w:rPr>
          <w:sz w:val="24"/>
        </w:rPr>
        <w:t>necessária</w:t>
      </w:r>
      <w:r>
        <w:rPr>
          <w:spacing w:val="-9"/>
          <w:sz w:val="24"/>
        </w:rPr>
        <w:t> </w:t>
      </w:r>
      <w:r>
        <w:rPr>
          <w:sz w:val="24"/>
        </w:rPr>
        <w:t>nas</w:t>
      </w:r>
      <w:r>
        <w:rPr>
          <w:spacing w:val="-4"/>
          <w:sz w:val="24"/>
        </w:rPr>
        <w:t> </w:t>
      </w:r>
      <w:r>
        <w:rPr>
          <w:sz w:val="24"/>
        </w:rPr>
        <w:t>seguintes</w:t>
      </w:r>
      <w:r>
        <w:rPr>
          <w:spacing w:val="-3"/>
          <w:sz w:val="24"/>
        </w:rPr>
        <w:t> </w:t>
      </w:r>
      <w:r>
        <w:rPr>
          <w:sz w:val="24"/>
        </w:rPr>
        <w:t>hipóteses:</w:t>
      </w:r>
    </w:p>
    <w:p>
      <w:pPr>
        <w:pStyle w:val="ListParagraph"/>
        <w:numPr>
          <w:ilvl w:val="0"/>
          <w:numId w:val="8"/>
        </w:numPr>
        <w:tabs>
          <w:tab w:pos="331" w:val="left" w:leader="none"/>
        </w:tabs>
        <w:spacing w:line="278" w:lineRule="auto" w:before="145" w:after="0"/>
        <w:ind w:left="206" w:right="118" w:firstLine="0"/>
        <w:jc w:val="both"/>
        <w:rPr>
          <w:sz w:val="24"/>
        </w:rPr>
      </w:pPr>
      <w:r>
        <w:rPr>
          <w:sz w:val="24"/>
        </w:rPr>
        <w:t>- prorrogação de vigência realizada de ofício pela administração pública quando der causa</w:t>
      </w:r>
      <w:r>
        <w:rPr>
          <w:spacing w:val="-5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atraso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3"/>
          <w:sz w:val="24"/>
        </w:rPr>
        <w:t> </w:t>
      </w:r>
      <w:r>
        <w:rPr>
          <w:sz w:val="24"/>
        </w:rPr>
        <w:t>liberação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recursos;</w:t>
      </w:r>
      <w:r>
        <w:rPr>
          <w:spacing w:val="-4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0"/>
          <w:numId w:val="8"/>
        </w:numPr>
        <w:tabs>
          <w:tab w:pos="394" w:val="left" w:leader="none"/>
        </w:tabs>
        <w:spacing w:line="276" w:lineRule="auto" w:before="98" w:after="0"/>
        <w:ind w:left="206" w:right="116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alteração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projeto</w:t>
      </w:r>
      <w:r>
        <w:rPr>
          <w:spacing w:val="-6"/>
          <w:sz w:val="24"/>
        </w:rPr>
        <w:t> </w:t>
      </w:r>
      <w:r>
        <w:rPr>
          <w:sz w:val="24"/>
        </w:rPr>
        <w:t>sem</w:t>
      </w:r>
      <w:r>
        <w:rPr>
          <w:spacing w:val="-3"/>
          <w:sz w:val="24"/>
        </w:rPr>
        <w:t> </w:t>
      </w:r>
      <w:r>
        <w:rPr>
          <w:sz w:val="24"/>
        </w:rPr>
        <w:t>modificação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valor</w:t>
      </w:r>
      <w:r>
        <w:rPr>
          <w:spacing w:val="-6"/>
          <w:sz w:val="24"/>
        </w:rPr>
        <w:t> </w:t>
      </w:r>
      <w:r>
        <w:rPr>
          <w:sz w:val="24"/>
        </w:rPr>
        <w:t>global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instrumento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sem</w:t>
      </w:r>
      <w:r>
        <w:rPr>
          <w:spacing w:val="-4"/>
          <w:sz w:val="24"/>
        </w:rPr>
        <w:t> </w:t>
      </w:r>
      <w:r>
        <w:rPr>
          <w:sz w:val="24"/>
        </w:rPr>
        <w:t>modificação</w:t>
      </w:r>
      <w:r>
        <w:rPr>
          <w:spacing w:val="-52"/>
          <w:sz w:val="24"/>
        </w:rPr>
        <w:t> </w:t>
      </w:r>
      <w:r>
        <w:rPr>
          <w:sz w:val="24"/>
        </w:rPr>
        <w:t>substancial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objeto.</w:t>
      </w:r>
    </w:p>
    <w:p>
      <w:pPr>
        <w:pStyle w:val="ListParagraph"/>
        <w:numPr>
          <w:ilvl w:val="1"/>
          <w:numId w:val="1"/>
        </w:numPr>
        <w:tabs>
          <w:tab w:pos="605" w:val="left" w:leader="none"/>
        </w:tabs>
        <w:spacing w:line="276" w:lineRule="auto" w:before="99" w:after="0"/>
        <w:ind w:left="206" w:right="127" w:firstLine="0"/>
        <w:jc w:val="both"/>
        <w:rPr>
          <w:sz w:val="24"/>
        </w:rPr>
      </w:pPr>
      <w:r>
        <w:rPr>
          <w:sz w:val="24"/>
        </w:rPr>
        <w:t>Na hipótese de prorrogação de vigência, o saldo de recursos será automaticamente</w:t>
      </w:r>
      <w:r>
        <w:rPr>
          <w:spacing w:val="1"/>
          <w:sz w:val="24"/>
        </w:rPr>
        <w:t> </w:t>
      </w:r>
      <w:r>
        <w:rPr>
          <w:sz w:val="24"/>
        </w:rPr>
        <w:t>mantido na</w:t>
      </w:r>
      <w:r>
        <w:rPr>
          <w:spacing w:val="-3"/>
          <w:sz w:val="24"/>
        </w:rPr>
        <w:t> </w:t>
      </w:r>
      <w:r>
        <w:rPr>
          <w:sz w:val="24"/>
        </w:rPr>
        <w:t>conta,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fim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viabilizar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continuidade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execução do objeto.</w:t>
      </w:r>
    </w:p>
    <w:p>
      <w:pPr>
        <w:pStyle w:val="ListParagraph"/>
        <w:numPr>
          <w:ilvl w:val="1"/>
          <w:numId w:val="1"/>
        </w:numPr>
        <w:tabs>
          <w:tab w:pos="591" w:val="left" w:leader="none"/>
        </w:tabs>
        <w:spacing w:line="276" w:lineRule="auto" w:before="99" w:after="0"/>
        <w:ind w:left="206" w:right="109" w:firstLine="0"/>
        <w:jc w:val="both"/>
        <w:rPr>
          <w:sz w:val="24"/>
        </w:rPr>
      </w:pPr>
      <w:r>
        <w:rPr>
          <w:sz w:val="24"/>
        </w:rPr>
        <w:t>As alterações do projeto cujo escopo seja de, no máximo, 20% poderão ser realizadas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-2"/>
          <w:sz w:val="24"/>
        </w:rPr>
        <w:t> </w:t>
      </w:r>
      <w:r>
        <w:rPr>
          <w:sz w:val="24"/>
        </w:rPr>
        <w:t>agente</w:t>
      </w:r>
      <w:r>
        <w:rPr>
          <w:spacing w:val="-2"/>
          <w:sz w:val="24"/>
        </w:rPr>
        <w:t> </w:t>
      </w:r>
      <w:r>
        <w:rPr>
          <w:sz w:val="24"/>
        </w:rPr>
        <w:t>cultural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comunicadas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-4"/>
          <w:sz w:val="24"/>
        </w:rPr>
        <w:t> </w:t>
      </w:r>
      <w:r>
        <w:rPr>
          <w:sz w:val="24"/>
        </w:rPr>
        <w:t>administração</w:t>
      </w:r>
      <w:r>
        <w:rPr>
          <w:spacing w:val="-4"/>
          <w:sz w:val="24"/>
        </w:rPr>
        <w:t> </w:t>
      </w:r>
      <w:r>
        <w:rPr>
          <w:sz w:val="24"/>
        </w:rPr>
        <w:t>pública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seguida,</w:t>
      </w:r>
      <w:r>
        <w:rPr>
          <w:spacing w:val="-7"/>
          <w:sz w:val="24"/>
        </w:rPr>
        <w:t> </w:t>
      </w:r>
      <w:r>
        <w:rPr>
          <w:sz w:val="24"/>
        </w:rPr>
        <w:t>sem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necessidade</w:t>
      </w:r>
      <w:r>
        <w:rPr>
          <w:spacing w:val="-5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autorização</w:t>
      </w:r>
      <w:r>
        <w:rPr>
          <w:spacing w:val="-4"/>
          <w:sz w:val="24"/>
        </w:rPr>
        <w:t> </w:t>
      </w:r>
      <w:r>
        <w:rPr>
          <w:sz w:val="24"/>
        </w:rPr>
        <w:t>prévia.</w:t>
      </w:r>
    </w:p>
    <w:p>
      <w:pPr>
        <w:pStyle w:val="ListParagraph"/>
        <w:numPr>
          <w:ilvl w:val="1"/>
          <w:numId w:val="1"/>
        </w:numPr>
        <w:tabs>
          <w:tab w:pos="591" w:val="left" w:leader="none"/>
        </w:tabs>
        <w:spacing w:line="276" w:lineRule="auto" w:before="104" w:after="0"/>
        <w:ind w:left="206" w:right="126" w:firstLine="0"/>
        <w:jc w:val="both"/>
        <w:rPr>
          <w:sz w:val="24"/>
        </w:rPr>
      </w:pPr>
      <w:r>
        <w:rPr>
          <w:sz w:val="24"/>
        </w:rPr>
        <w:t>A aplicação de rendimentos de ativos financeiros em benefício do objeto do termo de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cultural</w:t>
      </w:r>
      <w:r>
        <w:rPr>
          <w:spacing w:val="1"/>
          <w:sz w:val="24"/>
        </w:rPr>
        <w:t> </w:t>
      </w:r>
      <w:r>
        <w:rPr>
          <w:sz w:val="24"/>
        </w:rPr>
        <w:t>poderá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realizada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agente</w:t>
      </w:r>
      <w:r>
        <w:rPr>
          <w:spacing w:val="1"/>
          <w:sz w:val="24"/>
        </w:rPr>
        <w:t> </w:t>
      </w:r>
      <w:r>
        <w:rPr>
          <w:sz w:val="24"/>
        </w:rPr>
        <w:t>cultural</w:t>
      </w:r>
      <w:r>
        <w:rPr>
          <w:spacing w:val="1"/>
          <w:sz w:val="24"/>
        </w:rPr>
        <w:t> </w:t>
      </w:r>
      <w:r>
        <w:rPr>
          <w:sz w:val="24"/>
        </w:rPr>
        <w:t>sem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necessidade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autorização prévia</w:t>
      </w:r>
      <w:r>
        <w:rPr>
          <w:spacing w:val="3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administração</w:t>
      </w:r>
      <w:r>
        <w:rPr>
          <w:spacing w:val="-5"/>
          <w:sz w:val="24"/>
        </w:rPr>
        <w:t> </w:t>
      </w:r>
      <w:r>
        <w:rPr>
          <w:sz w:val="24"/>
        </w:rPr>
        <w:t>pública.</w:t>
      </w:r>
    </w:p>
    <w:p>
      <w:pPr>
        <w:pStyle w:val="ListParagraph"/>
        <w:numPr>
          <w:ilvl w:val="1"/>
          <w:numId w:val="1"/>
        </w:numPr>
        <w:tabs>
          <w:tab w:pos="605" w:val="left" w:leader="none"/>
        </w:tabs>
        <w:spacing w:line="276" w:lineRule="auto" w:before="98" w:after="0"/>
        <w:ind w:left="206" w:right="120" w:firstLine="0"/>
        <w:jc w:val="both"/>
        <w:rPr>
          <w:sz w:val="24"/>
        </w:rPr>
      </w:pPr>
      <w:r>
        <w:rPr>
          <w:sz w:val="24"/>
        </w:rPr>
        <w:t>Nas hipóteses de alterações em que não seja necessário termo aditivo, poderá ser</w:t>
      </w:r>
      <w:r>
        <w:rPr>
          <w:spacing w:val="1"/>
          <w:sz w:val="24"/>
        </w:rPr>
        <w:t> </w:t>
      </w:r>
      <w:r>
        <w:rPr>
          <w:sz w:val="24"/>
        </w:rPr>
        <w:t>realizado</w:t>
      </w:r>
      <w:r>
        <w:rPr>
          <w:spacing w:val="-5"/>
          <w:sz w:val="24"/>
        </w:rPr>
        <w:t> </w:t>
      </w:r>
      <w:r>
        <w:rPr>
          <w:sz w:val="24"/>
        </w:rPr>
        <w:t>apostilamento.</w:t>
      </w:r>
    </w:p>
    <w:p>
      <w:pPr>
        <w:pStyle w:val="Heading1"/>
        <w:numPr>
          <w:ilvl w:val="0"/>
          <w:numId w:val="1"/>
        </w:numPr>
        <w:tabs>
          <w:tab w:pos="447" w:val="left" w:leader="none"/>
        </w:tabs>
        <w:spacing w:line="240" w:lineRule="auto" w:before="99" w:after="0"/>
        <w:ind w:left="446" w:right="0" w:hanging="241"/>
        <w:jc w:val="both"/>
      </w:pPr>
      <w:r>
        <w:rPr/>
        <w:t>TITULARIDADE</w:t>
      </w:r>
      <w:r>
        <w:rPr>
          <w:spacing w:val="-13"/>
        </w:rPr>
        <w:t> </w:t>
      </w:r>
      <w:r>
        <w:rPr/>
        <w:t>DE</w:t>
      </w:r>
      <w:r>
        <w:rPr>
          <w:spacing w:val="-9"/>
        </w:rPr>
        <w:t> </w:t>
      </w:r>
      <w:r>
        <w:rPr/>
        <w:t>BENS</w:t>
      </w:r>
    </w:p>
    <w:p>
      <w:pPr>
        <w:pStyle w:val="ListParagraph"/>
        <w:numPr>
          <w:ilvl w:val="1"/>
          <w:numId w:val="1"/>
        </w:numPr>
        <w:tabs>
          <w:tab w:pos="620" w:val="left" w:leader="none"/>
        </w:tabs>
        <w:spacing w:line="276" w:lineRule="auto" w:before="144" w:after="0"/>
        <w:ind w:left="206" w:right="104" w:firstLine="0"/>
        <w:jc w:val="both"/>
        <w:rPr>
          <w:sz w:val="24"/>
        </w:rPr>
      </w:pPr>
      <w:r>
        <w:rPr>
          <w:sz w:val="24"/>
        </w:rPr>
        <w:t>Os bens permanentes adquiridos, produzidos ou transformados em decorrência da</w:t>
      </w:r>
      <w:r>
        <w:rPr>
          <w:spacing w:val="1"/>
          <w:sz w:val="24"/>
        </w:rPr>
        <w:t> </w:t>
      </w:r>
      <w:r>
        <w:rPr>
          <w:sz w:val="24"/>
        </w:rPr>
        <w:t>execução da ação cultural fomentada serão de titularidade do agente cultural desde a data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aquisição,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medida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contribuem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continuidade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atividades</w:t>
      </w:r>
      <w:r>
        <w:rPr>
          <w:spacing w:val="1"/>
          <w:sz w:val="24"/>
        </w:rPr>
        <w:t> </w:t>
      </w:r>
      <w:r>
        <w:rPr>
          <w:sz w:val="24"/>
        </w:rPr>
        <w:t>culturais</w:t>
      </w:r>
      <w:r>
        <w:rPr>
          <w:spacing w:val="-1"/>
          <w:sz w:val="24"/>
        </w:rPr>
        <w:t> </w:t>
      </w:r>
      <w:r>
        <w:rPr>
          <w:sz w:val="24"/>
        </w:rPr>
        <w:t>fomentadas.</w:t>
      </w:r>
    </w:p>
    <w:p>
      <w:pPr>
        <w:pStyle w:val="ListParagraph"/>
        <w:numPr>
          <w:ilvl w:val="1"/>
          <w:numId w:val="1"/>
        </w:numPr>
        <w:tabs>
          <w:tab w:pos="577" w:val="left" w:leader="none"/>
        </w:tabs>
        <w:spacing w:line="276" w:lineRule="auto" w:before="102" w:after="0"/>
        <w:ind w:left="206" w:right="111" w:firstLine="0"/>
        <w:jc w:val="both"/>
        <w:rPr>
          <w:sz w:val="24"/>
        </w:rPr>
      </w:pPr>
      <w:r>
        <w:rPr>
          <w:sz w:val="24"/>
        </w:rPr>
        <w:t>Nos casos de rejeição da prestação de contas em razão da aquisição ou do uso do bem,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valor</w:t>
      </w:r>
      <w:r>
        <w:rPr>
          <w:spacing w:val="1"/>
          <w:sz w:val="24"/>
        </w:rPr>
        <w:t> </w:t>
      </w:r>
      <w:r>
        <w:rPr>
          <w:sz w:val="24"/>
        </w:rPr>
        <w:t>pago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aquisição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computado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cálculo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valores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devolver,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atualização</w:t>
      </w:r>
      <w:r>
        <w:rPr>
          <w:spacing w:val="-5"/>
          <w:sz w:val="24"/>
        </w:rPr>
        <w:t> </w:t>
      </w:r>
      <w:r>
        <w:rPr>
          <w:sz w:val="24"/>
        </w:rPr>
        <w:t>monetária.</w:t>
      </w:r>
    </w:p>
    <w:p>
      <w:pPr>
        <w:pStyle w:val="Heading1"/>
        <w:numPr>
          <w:ilvl w:val="0"/>
          <w:numId w:val="1"/>
        </w:numPr>
        <w:tabs>
          <w:tab w:pos="567" w:val="left" w:leader="none"/>
        </w:tabs>
        <w:spacing w:line="240" w:lineRule="auto" w:before="98" w:after="0"/>
        <w:ind w:left="566" w:right="0" w:hanging="361"/>
        <w:jc w:val="both"/>
      </w:pPr>
      <w:r>
        <w:rPr/>
        <w:t>EXTINÇÃO</w:t>
      </w:r>
      <w:r>
        <w:rPr>
          <w:spacing w:val="-10"/>
        </w:rPr>
        <w:t> </w:t>
      </w:r>
      <w:r>
        <w:rPr/>
        <w:t>DO</w:t>
      </w:r>
      <w:r>
        <w:rPr>
          <w:spacing w:val="-6"/>
        </w:rPr>
        <w:t> </w:t>
      </w:r>
      <w:r>
        <w:rPr/>
        <w:t>TERMO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EXECUÇÃO</w:t>
      </w:r>
      <w:r>
        <w:rPr>
          <w:spacing w:val="-5"/>
        </w:rPr>
        <w:t> </w:t>
      </w:r>
      <w:r>
        <w:rPr/>
        <w:t>CULTURAL</w:t>
      </w:r>
    </w:p>
    <w:p>
      <w:pPr>
        <w:pStyle w:val="ListParagraph"/>
        <w:numPr>
          <w:ilvl w:val="1"/>
          <w:numId w:val="1"/>
        </w:numPr>
        <w:tabs>
          <w:tab w:pos="682" w:val="left" w:leader="none"/>
        </w:tabs>
        <w:spacing w:line="240" w:lineRule="auto" w:before="145" w:after="0"/>
        <w:ind w:left="681" w:right="0" w:hanging="476"/>
        <w:jc w:val="left"/>
        <w:rPr>
          <w:sz w:val="24"/>
        </w:rPr>
      </w:pPr>
      <w:r>
        <w:rPr>
          <w:spacing w:val="-1"/>
          <w:sz w:val="24"/>
        </w:rPr>
        <w:t>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presente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Termo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Execução</w:t>
      </w:r>
      <w:r>
        <w:rPr>
          <w:spacing w:val="-7"/>
          <w:sz w:val="24"/>
        </w:rPr>
        <w:t> </w:t>
      </w:r>
      <w:r>
        <w:rPr>
          <w:sz w:val="24"/>
        </w:rPr>
        <w:t>Cultural</w:t>
      </w:r>
      <w:r>
        <w:rPr>
          <w:spacing w:val="-9"/>
          <w:sz w:val="24"/>
        </w:rPr>
        <w:t> </w:t>
      </w:r>
      <w:r>
        <w:rPr>
          <w:sz w:val="24"/>
        </w:rPr>
        <w:t>poderá</w:t>
      </w:r>
      <w:r>
        <w:rPr>
          <w:spacing w:val="-6"/>
          <w:sz w:val="24"/>
        </w:rPr>
        <w:t> </w:t>
      </w:r>
      <w:r>
        <w:rPr>
          <w:sz w:val="24"/>
        </w:rPr>
        <w:t>ser:</w:t>
      </w:r>
    </w:p>
    <w:p>
      <w:pPr>
        <w:pStyle w:val="ListParagraph"/>
        <w:numPr>
          <w:ilvl w:val="0"/>
          <w:numId w:val="9"/>
        </w:numPr>
        <w:tabs>
          <w:tab w:pos="317" w:val="left" w:leader="none"/>
        </w:tabs>
        <w:spacing w:line="240" w:lineRule="auto" w:before="144" w:after="0"/>
        <w:ind w:left="316" w:right="0" w:hanging="111"/>
        <w:jc w:val="left"/>
        <w:rPr>
          <w:sz w:val="24"/>
        </w:rPr>
      </w:pPr>
      <w:r>
        <w:rPr>
          <w:sz w:val="24"/>
        </w:rPr>
        <w:t>-</w:t>
      </w:r>
      <w:r>
        <w:rPr>
          <w:spacing w:val="-11"/>
          <w:sz w:val="24"/>
        </w:rPr>
        <w:t> </w:t>
      </w:r>
      <w:r>
        <w:rPr>
          <w:sz w:val="24"/>
        </w:rPr>
        <w:t>extinto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7"/>
          <w:sz w:val="24"/>
        </w:rPr>
        <w:t> </w:t>
      </w:r>
      <w:r>
        <w:rPr>
          <w:sz w:val="24"/>
        </w:rPr>
        <w:t>decurso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prazo;</w:t>
      </w:r>
    </w:p>
    <w:p>
      <w:pPr>
        <w:pStyle w:val="ListParagraph"/>
        <w:numPr>
          <w:ilvl w:val="0"/>
          <w:numId w:val="9"/>
        </w:numPr>
        <w:tabs>
          <w:tab w:pos="379" w:val="left" w:leader="none"/>
        </w:tabs>
        <w:spacing w:line="240" w:lineRule="auto" w:before="143" w:after="0"/>
        <w:ind w:left="378" w:right="0" w:hanging="173"/>
        <w:jc w:val="left"/>
        <w:rPr>
          <w:sz w:val="24"/>
        </w:rPr>
      </w:pPr>
      <w:r>
        <w:rPr>
          <w:sz w:val="24"/>
        </w:rPr>
        <w:t>-</w:t>
      </w:r>
      <w:r>
        <w:rPr>
          <w:spacing w:val="-11"/>
          <w:sz w:val="24"/>
        </w:rPr>
        <w:t> </w:t>
      </w:r>
      <w:r>
        <w:rPr>
          <w:sz w:val="24"/>
        </w:rPr>
        <w:t>extinto,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comum</w:t>
      </w:r>
      <w:r>
        <w:rPr>
          <w:spacing w:val="-9"/>
          <w:sz w:val="24"/>
        </w:rPr>
        <w:t> </w:t>
      </w:r>
      <w:r>
        <w:rPr>
          <w:sz w:val="24"/>
        </w:rPr>
        <w:t>acordo</w:t>
      </w:r>
      <w:r>
        <w:rPr>
          <w:spacing w:val="-10"/>
          <w:sz w:val="24"/>
        </w:rPr>
        <w:t> </w:t>
      </w:r>
      <w:r>
        <w:rPr>
          <w:sz w:val="24"/>
        </w:rPr>
        <w:t>antes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12"/>
          <w:sz w:val="24"/>
        </w:rPr>
        <w:t> </w:t>
      </w:r>
      <w:r>
        <w:rPr>
          <w:sz w:val="24"/>
        </w:rPr>
        <w:t>prazo</w:t>
      </w:r>
      <w:r>
        <w:rPr>
          <w:spacing w:val="-10"/>
          <w:sz w:val="24"/>
        </w:rPr>
        <w:t> </w:t>
      </w:r>
      <w:r>
        <w:rPr>
          <w:sz w:val="24"/>
        </w:rPr>
        <w:t>avençado,</w:t>
      </w:r>
      <w:r>
        <w:rPr>
          <w:spacing w:val="-11"/>
          <w:sz w:val="24"/>
        </w:rPr>
        <w:t> </w:t>
      </w:r>
      <w:r>
        <w:rPr>
          <w:sz w:val="24"/>
        </w:rPr>
        <w:t>mediante</w:t>
      </w:r>
      <w:r>
        <w:rPr>
          <w:spacing w:val="-8"/>
          <w:sz w:val="24"/>
        </w:rPr>
        <w:t> </w:t>
      </w:r>
      <w:r>
        <w:rPr>
          <w:sz w:val="24"/>
        </w:rPr>
        <w:t>Termo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Distrato;</w:t>
      </w:r>
    </w:p>
    <w:p>
      <w:pPr>
        <w:pStyle w:val="ListParagraph"/>
        <w:numPr>
          <w:ilvl w:val="0"/>
          <w:numId w:val="9"/>
        </w:numPr>
        <w:tabs>
          <w:tab w:pos="457" w:val="left" w:leader="none"/>
        </w:tabs>
        <w:spacing w:line="276" w:lineRule="auto" w:before="145" w:after="0"/>
        <w:ind w:left="206" w:right="118" w:firstLine="0"/>
        <w:jc w:val="both"/>
        <w:rPr>
          <w:sz w:val="24"/>
        </w:rPr>
      </w:pPr>
      <w:r>
        <w:rPr>
          <w:sz w:val="24"/>
        </w:rPr>
        <w:t>- denunciado, por decisão unilateral de qualquer dos partícipes, independentemente de</w:t>
      </w:r>
      <w:r>
        <w:rPr>
          <w:spacing w:val="1"/>
          <w:sz w:val="24"/>
        </w:rPr>
        <w:t> </w:t>
      </w:r>
      <w:r>
        <w:rPr>
          <w:sz w:val="24"/>
        </w:rPr>
        <w:t>autorização</w:t>
      </w:r>
      <w:r>
        <w:rPr>
          <w:spacing w:val="-1"/>
          <w:sz w:val="24"/>
        </w:rPr>
        <w:t> </w:t>
      </w:r>
      <w:r>
        <w:rPr>
          <w:sz w:val="24"/>
        </w:rPr>
        <w:t>judicial,</w:t>
      </w:r>
      <w:r>
        <w:rPr>
          <w:spacing w:val="-5"/>
          <w:sz w:val="24"/>
        </w:rPr>
        <w:t> </w:t>
      </w:r>
      <w:r>
        <w:rPr>
          <w:sz w:val="24"/>
        </w:rPr>
        <w:t>mediante</w:t>
      </w:r>
      <w:r>
        <w:rPr>
          <w:spacing w:val="-2"/>
          <w:sz w:val="24"/>
        </w:rPr>
        <w:t> </w:t>
      </w:r>
      <w:r>
        <w:rPr>
          <w:sz w:val="24"/>
        </w:rPr>
        <w:t>prévia</w:t>
      </w:r>
      <w:r>
        <w:rPr>
          <w:spacing w:val="-3"/>
          <w:sz w:val="24"/>
        </w:rPr>
        <w:t> </w:t>
      </w:r>
      <w:r>
        <w:rPr>
          <w:sz w:val="24"/>
        </w:rPr>
        <w:t>notificação por</w:t>
      </w:r>
      <w:r>
        <w:rPr>
          <w:spacing w:val="-5"/>
          <w:sz w:val="24"/>
        </w:rPr>
        <w:t> </w:t>
      </w:r>
      <w:r>
        <w:rPr>
          <w:sz w:val="24"/>
        </w:rPr>
        <w:t>escrito</w:t>
      </w:r>
      <w:r>
        <w:rPr>
          <w:spacing w:val="-5"/>
          <w:sz w:val="24"/>
        </w:rPr>
        <w:t> </w:t>
      </w:r>
      <w:r>
        <w:rPr>
          <w:sz w:val="24"/>
        </w:rPr>
        <w:t>ao outro</w:t>
      </w:r>
      <w:r>
        <w:rPr>
          <w:spacing w:val="-5"/>
          <w:sz w:val="24"/>
        </w:rPr>
        <w:t> </w:t>
      </w:r>
      <w:r>
        <w:rPr>
          <w:sz w:val="24"/>
        </w:rPr>
        <w:t>partícipe; ou</w:t>
      </w:r>
    </w:p>
    <w:p>
      <w:pPr>
        <w:pStyle w:val="ListParagraph"/>
        <w:numPr>
          <w:ilvl w:val="0"/>
          <w:numId w:val="9"/>
        </w:numPr>
        <w:tabs>
          <w:tab w:pos="485" w:val="left" w:leader="none"/>
        </w:tabs>
        <w:spacing w:line="276" w:lineRule="auto" w:before="103" w:after="0"/>
        <w:ind w:left="206" w:right="121" w:firstLine="0"/>
        <w:jc w:val="both"/>
        <w:rPr>
          <w:sz w:val="24"/>
        </w:rPr>
      </w:pPr>
      <w:r>
        <w:rPr>
          <w:sz w:val="24"/>
        </w:rPr>
        <w:t>- rescindido, por decisão unilateral de qualquer dos partícipes, independentemente de</w:t>
      </w:r>
      <w:r>
        <w:rPr>
          <w:spacing w:val="1"/>
          <w:sz w:val="24"/>
        </w:rPr>
        <w:t> </w:t>
      </w:r>
      <w:r>
        <w:rPr>
          <w:sz w:val="24"/>
        </w:rPr>
        <w:t>autorização</w:t>
      </w:r>
      <w:r>
        <w:rPr>
          <w:spacing w:val="1"/>
          <w:sz w:val="24"/>
        </w:rPr>
        <w:t> </w:t>
      </w:r>
      <w:r>
        <w:rPr>
          <w:sz w:val="24"/>
        </w:rPr>
        <w:t>judicial,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prévia</w:t>
      </w:r>
      <w:r>
        <w:rPr>
          <w:spacing w:val="1"/>
          <w:sz w:val="24"/>
        </w:rPr>
        <w:t> </w:t>
      </w:r>
      <w:r>
        <w:rPr>
          <w:sz w:val="24"/>
        </w:rPr>
        <w:t>notificação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escrito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outro</w:t>
      </w:r>
      <w:r>
        <w:rPr>
          <w:spacing w:val="1"/>
          <w:sz w:val="24"/>
        </w:rPr>
        <w:t> </w:t>
      </w:r>
      <w:r>
        <w:rPr>
          <w:sz w:val="24"/>
        </w:rPr>
        <w:t>partícipe,</w:t>
      </w:r>
      <w:r>
        <w:rPr>
          <w:spacing w:val="1"/>
          <w:sz w:val="24"/>
        </w:rPr>
        <w:t> </w:t>
      </w:r>
      <w:r>
        <w:rPr>
          <w:sz w:val="24"/>
        </w:rPr>
        <w:t>nas</w:t>
      </w:r>
      <w:r>
        <w:rPr>
          <w:spacing w:val="1"/>
          <w:sz w:val="24"/>
        </w:rPr>
        <w:t> </w:t>
      </w:r>
      <w:r>
        <w:rPr>
          <w:sz w:val="24"/>
        </w:rPr>
        <w:t>seguintes hipóteses:</w:t>
      </w:r>
    </w:p>
    <w:p>
      <w:pPr>
        <w:pStyle w:val="ListParagraph"/>
        <w:numPr>
          <w:ilvl w:val="0"/>
          <w:numId w:val="10"/>
        </w:numPr>
        <w:tabs>
          <w:tab w:pos="447" w:val="left" w:leader="none"/>
        </w:tabs>
        <w:spacing w:line="240" w:lineRule="auto" w:before="99" w:after="0"/>
        <w:ind w:left="446" w:right="0" w:hanging="241"/>
        <w:jc w:val="both"/>
        <w:rPr>
          <w:sz w:val="24"/>
        </w:rPr>
      </w:pPr>
      <w:r>
        <w:rPr>
          <w:sz w:val="24"/>
        </w:rPr>
        <w:t>descumprimento</w:t>
      </w:r>
      <w:r>
        <w:rPr>
          <w:spacing w:val="-11"/>
          <w:sz w:val="24"/>
        </w:rPr>
        <w:t> </w:t>
      </w:r>
      <w:r>
        <w:rPr>
          <w:sz w:val="24"/>
        </w:rPr>
        <w:t>injustificado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cláusula</w:t>
      </w:r>
      <w:r>
        <w:rPr>
          <w:spacing w:val="-8"/>
          <w:sz w:val="24"/>
        </w:rPr>
        <w:t> </w:t>
      </w:r>
      <w:r>
        <w:rPr>
          <w:sz w:val="24"/>
        </w:rPr>
        <w:t>deste</w:t>
      </w:r>
      <w:r>
        <w:rPr>
          <w:spacing w:val="-13"/>
          <w:sz w:val="24"/>
        </w:rPr>
        <w:t> </w:t>
      </w:r>
      <w:r>
        <w:rPr>
          <w:sz w:val="24"/>
        </w:rPr>
        <w:t>instrumento;</w:t>
      </w:r>
    </w:p>
    <w:p>
      <w:pPr>
        <w:pStyle w:val="ListParagraph"/>
        <w:numPr>
          <w:ilvl w:val="0"/>
          <w:numId w:val="10"/>
        </w:numPr>
        <w:tabs>
          <w:tab w:pos="500" w:val="left" w:leader="none"/>
        </w:tabs>
        <w:spacing w:line="276" w:lineRule="auto" w:before="144" w:after="0"/>
        <w:ind w:left="206" w:right="129" w:firstLine="0"/>
        <w:jc w:val="both"/>
        <w:rPr>
          <w:sz w:val="24"/>
        </w:rPr>
      </w:pPr>
      <w:r>
        <w:rPr>
          <w:sz w:val="24"/>
        </w:rPr>
        <w:t>irregularidade ou inexecução injustificada, ainda que parcial, do objeto, resultados ou</w:t>
      </w:r>
      <w:r>
        <w:rPr>
          <w:spacing w:val="1"/>
          <w:sz w:val="24"/>
        </w:rPr>
        <w:t> </w:t>
      </w:r>
      <w:r>
        <w:rPr>
          <w:sz w:val="24"/>
        </w:rPr>
        <w:t>metas</w:t>
      </w:r>
      <w:r>
        <w:rPr>
          <w:spacing w:val="-1"/>
          <w:sz w:val="24"/>
        </w:rPr>
        <w:t> </w:t>
      </w:r>
      <w:r>
        <w:rPr>
          <w:sz w:val="24"/>
        </w:rPr>
        <w:t>pactuadas ;</w:t>
      </w:r>
    </w:p>
    <w:p>
      <w:pPr>
        <w:spacing w:after="0" w:line="276" w:lineRule="auto"/>
        <w:jc w:val="both"/>
        <w:rPr>
          <w:sz w:val="24"/>
        </w:rPr>
        <w:sectPr>
          <w:pgSz w:w="11920" w:h="16840"/>
          <w:pgMar w:header="909" w:footer="0" w:top="1660" w:bottom="280" w:left="1340" w:right="1340"/>
        </w:sectPr>
      </w:pPr>
    </w:p>
    <w:p>
      <w:pPr>
        <w:pStyle w:val="BodyText"/>
        <w:ind w:left="0"/>
        <w:rPr>
          <w:sz w:val="11"/>
        </w:rPr>
      </w:pPr>
    </w:p>
    <w:p>
      <w:pPr>
        <w:pStyle w:val="ListParagraph"/>
        <w:numPr>
          <w:ilvl w:val="0"/>
          <w:numId w:val="10"/>
        </w:numPr>
        <w:tabs>
          <w:tab w:pos="433" w:val="left" w:leader="none"/>
        </w:tabs>
        <w:spacing w:line="240" w:lineRule="auto" w:before="51" w:after="0"/>
        <w:ind w:left="432" w:right="0" w:hanging="227"/>
        <w:jc w:val="left"/>
        <w:rPr>
          <w:sz w:val="24"/>
        </w:rPr>
      </w:pPr>
      <w:r>
        <w:rPr>
          <w:sz w:val="24"/>
        </w:rPr>
        <w:t>violação</w:t>
      </w:r>
      <w:r>
        <w:rPr>
          <w:spacing w:val="-10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legislação</w:t>
      </w:r>
      <w:r>
        <w:rPr>
          <w:spacing w:val="-8"/>
          <w:sz w:val="24"/>
        </w:rPr>
        <w:t> </w:t>
      </w:r>
      <w:r>
        <w:rPr>
          <w:sz w:val="24"/>
        </w:rPr>
        <w:t>aplicável;</w:t>
      </w:r>
    </w:p>
    <w:p>
      <w:pPr>
        <w:pStyle w:val="ListParagraph"/>
        <w:numPr>
          <w:ilvl w:val="0"/>
          <w:numId w:val="10"/>
        </w:numPr>
        <w:tabs>
          <w:tab w:pos="457" w:val="left" w:leader="none"/>
        </w:tabs>
        <w:spacing w:line="240" w:lineRule="auto" w:before="145" w:after="0"/>
        <w:ind w:left="456" w:right="0" w:hanging="251"/>
        <w:jc w:val="left"/>
        <w:rPr>
          <w:sz w:val="24"/>
        </w:rPr>
      </w:pPr>
      <w:r>
        <w:rPr>
          <w:sz w:val="24"/>
        </w:rPr>
        <w:t>cometimento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falhas</w:t>
      </w:r>
      <w:r>
        <w:rPr>
          <w:spacing w:val="-8"/>
          <w:sz w:val="24"/>
        </w:rPr>
        <w:t> </w:t>
      </w:r>
      <w:r>
        <w:rPr>
          <w:sz w:val="24"/>
        </w:rPr>
        <w:t>reiteradas</w:t>
      </w:r>
      <w:r>
        <w:rPr>
          <w:spacing w:val="-7"/>
          <w:sz w:val="24"/>
        </w:rPr>
        <w:t> </w:t>
      </w:r>
      <w:r>
        <w:rPr>
          <w:sz w:val="24"/>
        </w:rPr>
        <w:t>na</w:t>
      </w:r>
      <w:r>
        <w:rPr>
          <w:spacing w:val="-9"/>
          <w:sz w:val="24"/>
        </w:rPr>
        <w:t> </w:t>
      </w:r>
      <w:r>
        <w:rPr>
          <w:sz w:val="24"/>
        </w:rPr>
        <w:t>execução;</w:t>
      </w:r>
    </w:p>
    <w:p>
      <w:pPr>
        <w:pStyle w:val="ListParagraph"/>
        <w:numPr>
          <w:ilvl w:val="0"/>
          <w:numId w:val="10"/>
        </w:numPr>
        <w:tabs>
          <w:tab w:pos="452" w:val="left" w:leader="none"/>
        </w:tabs>
        <w:spacing w:line="240" w:lineRule="auto" w:before="144" w:after="0"/>
        <w:ind w:left="451" w:right="0" w:hanging="246"/>
        <w:jc w:val="left"/>
        <w:rPr>
          <w:sz w:val="24"/>
        </w:rPr>
      </w:pPr>
      <w:r>
        <w:rPr>
          <w:sz w:val="24"/>
        </w:rPr>
        <w:t>má</w:t>
      </w:r>
      <w:r>
        <w:rPr>
          <w:spacing w:val="-12"/>
          <w:sz w:val="24"/>
        </w:rPr>
        <w:t> </w:t>
      </w:r>
      <w:r>
        <w:rPr>
          <w:sz w:val="24"/>
        </w:rPr>
        <w:t>administração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recursos</w:t>
      </w:r>
      <w:r>
        <w:rPr>
          <w:spacing w:val="-10"/>
          <w:sz w:val="24"/>
        </w:rPr>
        <w:t> </w:t>
      </w:r>
      <w:r>
        <w:rPr>
          <w:sz w:val="24"/>
        </w:rPr>
        <w:t>públicos;</w:t>
      </w:r>
    </w:p>
    <w:p>
      <w:pPr>
        <w:pStyle w:val="ListParagraph"/>
        <w:numPr>
          <w:ilvl w:val="0"/>
          <w:numId w:val="10"/>
        </w:numPr>
        <w:tabs>
          <w:tab w:pos="408" w:val="left" w:leader="none"/>
        </w:tabs>
        <w:spacing w:line="240" w:lineRule="auto" w:before="144" w:after="0"/>
        <w:ind w:left="407" w:right="0" w:hanging="202"/>
        <w:jc w:val="left"/>
        <w:rPr>
          <w:sz w:val="24"/>
        </w:rPr>
      </w:pPr>
      <w:r>
        <w:rPr>
          <w:sz w:val="24"/>
        </w:rPr>
        <w:t>constatação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falsidade</w:t>
      </w:r>
      <w:r>
        <w:rPr>
          <w:spacing w:val="-9"/>
          <w:sz w:val="24"/>
        </w:rPr>
        <w:t> </w:t>
      </w:r>
      <w:r>
        <w:rPr>
          <w:sz w:val="24"/>
        </w:rPr>
        <w:t>ou</w:t>
      </w:r>
      <w:r>
        <w:rPr>
          <w:spacing w:val="-12"/>
          <w:sz w:val="24"/>
        </w:rPr>
        <w:t> </w:t>
      </w:r>
      <w:r>
        <w:rPr>
          <w:sz w:val="24"/>
        </w:rPr>
        <w:t>fraude</w:t>
      </w:r>
      <w:r>
        <w:rPr>
          <w:spacing w:val="-10"/>
          <w:sz w:val="24"/>
        </w:rPr>
        <w:t> </w:t>
      </w:r>
      <w:r>
        <w:rPr>
          <w:sz w:val="24"/>
        </w:rPr>
        <w:t>nas</w:t>
      </w:r>
      <w:r>
        <w:rPr>
          <w:spacing w:val="-4"/>
          <w:sz w:val="24"/>
        </w:rPr>
        <w:t> </w:t>
      </w:r>
      <w:r>
        <w:rPr>
          <w:sz w:val="24"/>
        </w:rPr>
        <w:t>informações</w:t>
      </w:r>
      <w:r>
        <w:rPr>
          <w:spacing w:val="-7"/>
          <w:sz w:val="24"/>
        </w:rPr>
        <w:t> </w:t>
      </w:r>
      <w:r>
        <w:rPr>
          <w:sz w:val="24"/>
        </w:rPr>
        <w:t>ou</w:t>
      </w:r>
      <w:r>
        <w:rPr>
          <w:spacing w:val="-12"/>
          <w:sz w:val="24"/>
        </w:rPr>
        <w:t> </w:t>
      </w:r>
      <w:r>
        <w:rPr>
          <w:sz w:val="24"/>
        </w:rPr>
        <w:t>documentos</w:t>
      </w:r>
      <w:r>
        <w:rPr>
          <w:spacing w:val="-8"/>
          <w:sz w:val="24"/>
        </w:rPr>
        <w:t> </w:t>
      </w:r>
      <w:r>
        <w:rPr>
          <w:sz w:val="24"/>
        </w:rPr>
        <w:t>apresentados;</w:t>
      </w:r>
    </w:p>
    <w:p>
      <w:pPr>
        <w:pStyle w:val="ListParagraph"/>
        <w:numPr>
          <w:ilvl w:val="0"/>
          <w:numId w:val="10"/>
        </w:numPr>
        <w:tabs>
          <w:tab w:pos="447" w:val="left" w:leader="none"/>
        </w:tabs>
        <w:spacing w:line="240" w:lineRule="auto" w:before="143" w:after="0"/>
        <w:ind w:left="446" w:right="0" w:hanging="241"/>
        <w:jc w:val="left"/>
        <w:rPr>
          <w:sz w:val="24"/>
        </w:rPr>
      </w:pPr>
      <w:r>
        <w:rPr>
          <w:sz w:val="24"/>
        </w:rPr>
        <w:t>não</w:t>
      </w:r>
      <w:r>
        <w:rPr>
          <w:spacing w:val="-14"/>
          <w:sz w:val="24"/>
        </w:rPr>
        <w:t> </w:t>
      </w:r>
      <w:r>
        <w:rPr>
          <w:sz w:val="24"/>
        </w:rPr>
        <w:t>atendimento</w:t>
      </w:r>
      <w:r>
        <w:rPr>
          <w:spacing w:val="-12"/>
          <w:sz w:val="24"/>
        </w:rPr>
        <w:t> </w:t>
      </w:r>
      <w:r>
        <w:rPr>
          <w:sz w:val="24"/>
        </w:rPr>
        <w:t>às</w:t>
      </w:r>
      <w:r>
        <w:rPr>
          <w:spacing w:val="-6"/>
          <w:sz w:val="24"/>
        </w:rPr>
        <w:t> </w:t>
      </w:r>
      <w:r>
        <w:rPr>
          <w:sz w:val="24"/>
        </w:rPr>
        <w:t>recomendações</w:t>
      </w:r>
      <w:r>
        <w:rPr>
          <w:spacing w:val="-8"/>
          <w:sz w:val="24"/>
        </w:rPr>
        <w:t> </w:t>
      </w:r>
      <w:r>
        <w:rPr>
          <w:sz w:val="24"/>
        </w:rPr>
        <w:t>ou</w:t>
      </w:r>
      <w:r>
        <w:rPr>
          <w:spacing w:val="-9"/>
          <w:sz w:val="24"/>
        </w:rPr>
        <w:t> </w:t>
      </w:r>
      <w:r>
        <w:rPr>
          <w:sz w:val="24"/>
        </w:rPr>
        <w:t>determinações</w:t>
      </w:r>
      <w:r>
        <w:rPr>
          <w:spacing w:val="-8"/>
          <w:sz w:val="24"/>
        </w:rPr>
        <w:t> </w:t>
      </w:r>
      <w:r>
        <w:rPr>
          <w:sz w:val="24"/>
        </w:rPr>
        <w:t>decorrentes</w:t>
      </w:r>
      <w:r>
        <w:rPr>
          <w:spacing w:val="-10"/>
          <w:sz w:val="24"/>
        </w:rPr>
        <w:t> </w:t>
      </w:r>
      <w:r>
        <w:rPr>
          <w:sz w:val="24"/>
        </w:rPr>
        <w:t>da</w:t>
      </w:r>
      <w:r>
        <w:rPr>
          <w:spacing w:val="-12"/>
          <w:sz w:val="24"/>
        </w:rPr>
        <w:t> </w:t>
      </w:r>
      <w:r>
        <w:rPr>
          <w:sz w:val="24"/>
        </w:rPr>
        <w:t>fiscalização;</w:t>
      </w:r>
    </w:p>
    <w:p>
      <w:pPr>
        <w:pStyle w:val="ListParagraph"/>
        <w:numPr>
          <w:ilvl w:val="0"/>
          <w:numId w:val="10"/>
        </w:numPr>
        <w:tabs>
          <w:tab w:pos="457" w:val="left" w:leader="none"/>
        </w:tabs>
        <w:spacing w:line="240" w:lineRule="auto" w:before="145" w:after="0"/>
        <w:ind w:left="456" w:right="0" w:hanging="251"/>
        <w:jc w:val="left"/>
        <w:rPr>
          <w:sz w:val="24"/>
        </w:rPr>
      </w:pPr>
      <w:r>
        <w:rPr>
          <w:spacing w:val="-1"/>
          <w:sz w:val="24"/>
        </w:rPr>
        <w:t>outras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hipóteses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expressamente</w:t>
      </w:r>
      <w:r>
        <w:rPr>
          <w:spacing w:val="-6"/>
          <w:sz w:val="24"/>
        </w:rPr>
        <w:t> </w:t>
      </w:r>
      <w:r>
        <w:rPr>
          <w:sz w:val="24"/>
        </w:rPr>
        <w:t>previstas</w:t>
      </w:r>
      <w:r>
        <w:rPr>
          <w:spacing w:val="-7"/>
          <w:sz w:val="24"/>
        </w:rPr>
        <w:t> </w:t>
      </w:r>
      <w:r>
        <w:rPr>
          <w:sz w:val="24"/>
        </w:rPr>
        <w:t>na</w:t>
      </w:r>
      <w:r>
        <w:rPr>
          <w:spacing w:val="-10"/>
          <w:sz w:val="24"/>
        </w:rPr>
        <w:t> </w:t>
      </w:r>
      <w:r>
        <w:rPr>
          <w:sz w:val="24"/>
        </w:rPr>
        <w:t>legislação</w:t>
      </w:r>
      <w:r>
        <w:rPr>
          <w:spacing w:val="-10"/>
          <w:sz w:val="24"/>
        </w:rPr>
        <w:t> </w:t>
      </w:r>
      <w:r>
        <w:rPr>
          <w:sz w:val="24"/>
        </w:rPr>
        <w:t>aplicável.</w:t>
      </w:r>
    </w:p>
    <w:p>
      <w:pPr>
        <w:pStyle w:val="ListParagraph"/>
        <w:numPr>
          <w:ilvl w:val="1"/>
          <w:numId w:val="1"/>
        </w:numPr>
        <w:tabs>
          <w:tab w:pos="773" w:val="left" w:leader="none"/>
        </w:tabs>
        <w:spacing w:line="276" w:lineRule="auto" w:before="148" w:after="0"/>
        <w:ind w:left="206" w:right="121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denúncia</w:t>
      </w:r>
      <w:r>
        <w:rPr>
          <w:spacing w:val="1"/>
          <w:sz w:val="24"/>
        </w:rPr>
        <w:t> </w:t>
      </w:r>
      <w:r>
        <w:rPr>
          <w:sz w:val="24"/>
        </w:rPr>
        <w:t>só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eficaz</w:t>
      </w:r>
      <w:r>
        <w:rPr>
          <w:spacing w:val="1"/>
          <w:sz w:val="24"/>
        </w:rPr>
        <w:t> </w:t>
      </w:r>
      <w:r>
        <w:rPr>
          <w:sz w:val="24"/>
        </w:rPr>
        <w:t>60</w:t>
      </w:r>
      <w:r>
        <w:rPr>
          <w:spacing w:val="1"/>
          <w:sz w:val="24"/>
        </w:rPr>
        <w:t> </w:t>
      </w:r>
      <w:r>
        <w:rPr>
          <w:sz w:val="24"/>
        </w:rPr>
        <w:t>(sessenta)</w:t>
      </w:r>
      <w:r>
        <w:rPr>
          <w:spacing w:val="1"/>
          <w:sz w:val="24"/>
        </w:rPr>
        <w:t> </w:t>
      </w:r>
      <w:r>
        <w:rPr>
          <w:sz w:val="24"/>
        </w:rPr>
        <w:t>dias</w:t>
      </w:r>
      <w:r>
        <w:rPr>
          <w:spacing w:val="1"/>
          <w:sz w:val="24"/>
        </w:rPr>
        <w:t> </w:t>
      </w:r>
      <w:r>
        <w:rPr>
          <w:sz w:val="24"/>
        </w:rPr>
        <w:t>após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recebimento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notificação, ficando os partícipes responsáveis somente pelas obrigações e vantagens do</w:t>
      </w:r>
      <w:r>
        <w:rPr>
          <w:spacing w:val="1"/>
          <w:sz w:val="24"/>
        </w:rPr>
        <w:t> </w:t>
      </w:r>
      <w:r>
        <w:rPr>
          <w:sz w:val="24"/>
        </w:rPr>
        <w:t>tempo</w:t>
      </w:r>
      <w:r>
        <w:rPr>
          <w:spacing w:val="-5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2"/>
          <w:sz w:val="24"/>
        </w:rPr>
        <w:t> </w:t>
      </w:r>
      <w:r>
        <w:rPr>
          <w:sz w:val="24"/>
        </w:rPr>
        <w:t>participaram</w:t>
      </w:r>
      <w:r>
        <w:rPr>
          <w:spacing w:val="3"/>
          <w:sz w:val="24"/>
        </w:rPr>
        <w:t> </w:t>
      </w:r>
      <w:r>
        <w:rPr>
          <w:sz w:val="24"/>
        </w:rPr>
        <w:t>voluntariamente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z w:val="24"/>
        </w:rPr>
        <w:t>avença.</w:t>
      </w:r>
    </w:p>
    <w:p>
      <w:pPr>
        <w:pStyle w:val="ListParagraph"/>
        <w:numPr>
          <w:ilvl w:val="1"/>
          <w:numId w:val="1"/>
        </w:numPr>
        <w:tabs>
          <w:tab w:pos="716" w:val="left" w:leader="none"/>
        </w:tabs>
        <w:spacing w:line="276" w:lineRule="auto" w:before="98" w:after="0"/>
        <w:ind w:left="206" w:right="111" w:firstLine="0"/>
        <w:jc w:val="both"/>
        <w:rPr>
          <w:sz w:val="24"/>
        </w:rPr>
      </w:pPr>
      <w:r>
        <w:rPr>
          <w:sz w:val="24"/>
        </w:rPr>
        <w:t>Os casos de rescisão unilateral serão formalmente motivados nos autos do processo</w:t>
      </w:r>
      <w:r>
        <w:rPr>
          <w:spacing w:val="1"/>
          <w:sz w:val="24"/>
        </w:rPr>
        <w:t> </w:t>
      </w:r>
      <w:r>
        <w:rPr>
          <w:sz w:val="24"/>
        </w:rPr>
        <w:t>administrativo, assegurado o contraditório e a ampla defesa. O prazo de defesa será de 10</w:t>
      </w:r>
      <w:r>
        <w:rPr>
          <w:spacing w:val="1"/>
          <w:sz w:val="24"/>
        </w:rPr>
        <w:t> </w:t>
      </w:r>
      <w:r>
        <w:rPr>
          <w:sz w:val="24"/>
        </w:rPr>
        <w:t>(dez)</w:t>
      </w:r>
      <w:r>
        <w:rPr>
          <w:spacing w:val="-4"/>
          <w:sz w:val="24"/>
        </w:rPr>
        <w:t> </w:t>
      </w:r>
      <w:r>
        <w:rPr>
          <w:sz w:val="24"/>
        </w:rPr>
        <w:t>dias da</w:t>
      </w:r>
      <w:r>
        <w:rPr>
          <w:spacing w:val="3"/>
          <w:sz w:val="24"/>
        </w:rPr>
        <w:t> </w:t>
      </w:r>
      <w:r>
        <w:rPr>
          <w:sz w:val="24"/>
        </w:rPr>
        <w:t>abertura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vista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processo.</w:t>
      </w:r>
    </w:p>
    <w:p>
      <w:pPr>
        <w:pStyle w:val="ListParagraph"/>
        <w:numPr>
          <w:ilvl w:val="1"/>
          <w:numId w:val="1"/>
        </w:numPr>
        <w:tabs>
          <w:tab w:pos="745" w:val="left" w:leader="none"/>
        </w:tabs>
        <w:spacing w:line="278" w:lineRule="auto" w:before="99" w:after="0"/>
        <w:ind w:left="206" w:right="114" w:firstLine="0"/>
        <w:jc w:val="both"/>
        <w:rPr>
          <w:sz w:val="24"/>
        </w:rPr>
      </w:pPr>
      <w:r>
        <w:rPr>
          <w:sz w:val="24"/>
        </w:rPr>
        <w:t>Na hipótese de irregularidade na execução do objeto que enseje dano ao erário,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instaurada</w:t>
      </w:r>
      <w:r>
        <w:rPr>
          <w:spacing w:val="1"/>
          <w:sz w:val="24"/>
        </w:rPr>
        <w:t> </w:t>
      </w:r>
      <w:r>
        <w:rPr>
          <w:sz w:val="24"/>
        </w:rPr>
        <w:t>Tomada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Contas</w:t>
      </w:r>
      <w:r>
        <w:rPr>
          <w:spacing w:val="1"/>
          <w:sz w:val="24"/>
        </w:rPr>
        <w:t> </w:t>
      </w:r>
      <w:r>
        <w:rPr>
          <w:sz w:val="24"/>
        </w:rPr>
        <w:t>Especial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valores</w:t>
      </w:r>
      <w:r>
        <w:rPr>
          <w:spacing w:val="1"/>
          <w:sz w:val="24"/>
        </w:rPr>
        <w:t> </w:t>
      </w:r>
      <w:r>
        <w:rPr>
          <w:sz w:val="24"/>
        </w:rPr>
        <w:t>relacionados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irregularidade</w:t>
      </w:r>
      <w:r>
        <w:rPr>
          <w:spacing w:val="-3"/>
          <w:sz w:val="24"/>
        </w:rPr>
        <w:t> </w:t>
      </w:r>
      <w:r>
        <w:rPr>
          <w:sz w:val="24"/>
        </w:rPr>
        <w:t>não</w:t>
      </w:r>
      <w:r>
        <w:rPr>
          <w:spacing w:val="-6"/>
          <w:sz w:val="24"/>
        </w:rPr>
        <w:t> </w:t>
      </w:r>
      <w:r>
        <w:rPr>
          <w:sz w:val="24"/>
        </w:rPr>
        <w:t>sejam</w:t>
      </w:r>
      <w:r>
        <w:rPr>
          <w:spacing w:val="-2"/>
          <w:sz w:val="24"/>
        </w:rPr>
        <w:t> </w:t>
      </w:r>
      <w:r>
        <w:rPr>
          <w:sz w:val="24"/>
        </w:rPr>
        <w:t>devolvidos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prazo</w:t>
      </w:r>
      <w:r>
        <w:rPr>
          <w:spacing w:val="-5"/>
          <w:sz w:val="24"/>
        </w:rPr>
        <w:t> </w:t>
      </w:r>
      <w:r>
        <w:rPr>
          <w:sz w:val="24"/>
        </w:rPr>
        <w:t>estabelecido</w:t>
      </w:r>
      <w:r>
        <w:rPr>
          <w:spacing w:val="-6"/>
          <w:sz w:val="24"/>
        </w:rPr>
        <w:t> </w:t>
      </w:r>
      <w:r>
        <w:rPr>
          <w:sz w:val="24"/>
        </w:rPr>
        <w:t>pela</w:t>
      </w:r>
      <w:r>
        <w:rPr>
          <w:spacing w:val="-3"/>
          <w:sz w:val="24"/>
        </w:rPr>
        <w:t> </w:t>
      </w:r>
      <w:r>
        <w:rPr>
          <w:sz w:val="24"/>
        </w:rPr>
        <w:t>Administração</w:t>
      </w:r>
      <w:r>
        <w:rPr>
          <w:spacing w:val="-1"/>
          <w:sz w:val="24"/>
        </w:rPr>
        <w:t> </w:t>
      </w:r>
      <w:r>
        <w:rPr>
          <w:sz w:val="24"/>
        </w:rPr>
        <w:t>Pública.</w:t>
      </w:r>
    </w:p>
    <w:p>
      <w:pPr>
        <w:pStyle w:val="ListParagraph"/>
        <w:numPr>
          <w:ilvl w:val="1"/>
          <w:numId w:val="1"/>
        </w:numPr>
        <w:tabs>
          <w:tab w:pos="697" w:val="left" w:leader="none"/>
        </w:tabs>
        <w:spacing w:line="276" w:lineRule="auto" w:before="94" w:after="0"/>
        <w:ind w:left="206" w:right="116" w:firstLine="0"/>
        <w:jc w:val="both"/>
        <w:rPr>
          <w:sz w:val="24"/>
        </w:rPr>
      </w:pPr>
      <w:r>
        <w:rPr>
          <w:sz w:val="24"/>
        </w:rPr>
        <w:t>Outras situações relativas à extinção deste Termo não previstas na legislação aplicável</w:t>
      </w:r>
      <w:r>
        <w:rPr>
          <w:spacing w:val="-52"/>
          <w:sz w:val="24"/>
        </w:rPr>
        <w:t> </w:t>
      </w:r>
      <w:r>
        <w:rPr>
          <w:sz w:val="24"/>
        </w:rPr>
        <w:t>ou neste instrumento poderão ser negociados entre as partes ou, se for o caso, no Termo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Distrato.</w:t>
      </w:r>
    </w:p>
    <w:p>
      <w:pPr>
        <w:pStyle w:val="Heading1"/>
        <w:numPr>
          <w:ilvl w:val="0"/>
          <w:numId w:val="1"/>
        </w:numPr>
        <w:tabs>
          <w:tab w:pos="567" w:val="left" w:leader="none"/>
        </w:tabs>
        <w:spacing w:line="240" w:lineRule="auto" w:before="98" w:after="0"/>
        <w:ind w:left="566" w:right="0" w:hanging="361"/>
        <w:jc w:val="left"/>
      </w:pPr>
      <w:r>
        <w:rPr/>
        <w:t>SANÇÕES</w:t>
      </w:r>
    </w:p>
    <w:p>
      <w:pPr>
        <w:pStyle w:val="BodyText"/>
        <w:spacing w:line="276" w:lineRule="auto" w:before="145"/>
        <w:ind w:right="111"/>
        <w:jc w:val="both"/>
      </w:pPr>
      <w:r>
        <w:rPr/>
        <w:t>11.1. Nos casos em que for verificado que a ação cultural ocorreu, mas houve inadequação</w:t>
      </w:r>
      <w:r>
        <w:rPr>
          <w:spacing w:val="1"/>
        </w:rPr>
        <w:t> </w:t>
      </w:r>
      <w:r>
        <w:rPr/>
        <w:t>na execução do objeto ou na execução financeira sem má-fé, a autoridade pode concluir</w:t>
      </w:r>
      <w:r>
        <w:rPr>
          <w:spacing w:val="1"/>
        </w:rPr>
        <w:t> </w:t>
      </w:r>
      <w:r>
        <w:rPr/>
        <w:t>pela aprovação da prestação de informações com ressalvas e aplicar sanção de advertência</w:t>
      </w:r>
      <w:r>
        <w:rPr>
          <w:spacing w:val="-52"/>
        </w:rPr>
        <w:t> </w:t>
      </w:r>
      <w:r>
        <w:rPr/>
        <w:t>ou</w:t>
      </w:r>
      <w:r>
        <w:rPr>
          <w:spacing w:val="-4"/>
        </w:rPr>
        <w:t> </w:t>
      </w:r>
      <w:r>
        <w:rPr/>
        <w:t>multa.</w:t>
      </w:r>
    </w:p>
    <w:p>
      <w:pPr>
        <w:pStyle w:val="ListParagraph"/>
        <w:numPr>
          <w:ilvl w:val="1"/>
          <w:numId w:val="11"/>
        </w:numPr>
        <w:tabs>
          <w:tab w:pos="691" w:val="left" w:leader="none"/>
        </w:tabs>
        <w:spacing w:line="276" w:lineRule="auto" w:before="102" w:after="0"/>
        <w:ind w:left="206" w:right="111" w:firstLine="0"/>
        <w:jc w:val="both"/>
        <w:rPr>
          <w:sz w:val="24"/>
        </w:rPr>
      </w:pPr>
      <w:r>
        <w:rPr>
          <w:sz w:val="24"/>
        </w:rPr>
        <w:t>A decisão sobre a sanção deve ser precedida de abertura de prazo para apresentação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defesa</w:t>
      </w:r>
      <w:r>
        <w:rPr>
          <w:spacing w:val="-2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AGENTE</w:t>
      </w:r>
      <w:r>
        <w:rPr>
          <w:spacing w:val="-4"/>
          <w:sz w:val="24"/>
        </w:rPr>
        <w:t> </w:t>
      </w:r>
      <w:r>
        <w:rPr>
          <w:sz w:val="24"/>
        </w:rPr>
        <w:t>CULTURAL.</w:t>
      </w:r>
    </w:p>
    <w:p>
      <w:pPr>
        <w:pStyle w:val="ListParagraph"/>
        <w:numPr>
          <w:ilvl w:val="1"/>
          <w:numId w:val="11"/>
        </w:numPr>
        <w:tabs>
          <w:tab w:pos="696" w:val="left" w:leader="none"/>
        </w:tabs>
        <w:spacing w:line="276" w:lineRule="auto" w:before="99" w:after="0"/>
        <w:ind w:left="206" w:right="116" w:firstLine="0"/>
        <w:jc w:val="both"/>
        <w:rPr>
          <w:sz w:val="24"/>
        </w:rPr>
      </w:pPr>
      <w:r>
        <w:rPr>
          <w:sz w:val="24"/>
        </w:rPr>
        <w:t>A ocorrência de caso fortuito ou força maior impeditiva da execução do instrumento</w:t>
      </w:r>
      <w:r>
        <w:rPr>
          <w:spacing w:val="1"/>
          <w:sz w:val="24"/>
        </w:rPr>
        <w:t> </w:t>
      </w:r>
      <w:r>
        <w:rPr>
          <w:sz w:val="24"/>
        </w:rPr>
        <w:t>afasta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aplicação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sanção, desde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3"/>
          <w:sz w:val="24"/>
        </w:rPr>
        <w:t> </w:t>
      </w:r>
      <w:r>
        <w:rPr>
          <w:sz w:val="24"/>
        </w:rPr>
        <w:t>regularmente</w:t>
      </w:r>
      <w:r>
        <w:rPr>
          <w:spacing w:val="-1"/>
          <w:sz w:val="24"/>
        </w:rPr>
        <w:t> </w:t>
      </w:r>
      <w:r>
        <w:rPr>
          <w:sz w:val="24"/>
        </w:rPr>
        <w:t>comprovada.</w:t>
      </w:r>
    </w:p>
    <w:p>
      <w:pPr>
        <w:pStyle w:val="Heading1"/>
        <w:numPr>
          <w:ilvl w:val="0"/>
          <w:numId w:val="1"/>
        </w:numPr>
        <w:tabs>
          <w:tab w:pos="567" w:val="left" w:leader="none"/>
        </w:tabs>
        <w:spacing w:line="240" w:lineRule="auto" w:before="100" w:after="0"/>
        <w:ind w:left="566" w:right="0" w:hanging="361"/>
        <w:jc w:val="left"/>
      </w:pPr>
      <w:r>
        <w:rPr/>
        <w:t>MONITORAMENTO</w:t>
      </w:r>
      <w:r>
        <w:rPr>
          <w:spacing w:val="-9"/>
        </w:rPr>
        <w:t> </w:t>
      </w:r>
      <w:r>
        <w:rPr/>
        <w:t>E</w:t>
      </w:r>
      <w:r>
        <w:rPr>
          <w:spacing w:val="-12"/>
        </w:rPr>
        <w:t> </w:t>
      </w:r>
      <w:r>
        <w:rPr/>
        <w:t>CONTROLE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RESULTADOS</w:t>
      </w:r>
    </w:p>
    <w:p>
      <w:pPr>
        <w:pStyle w:val="ListParagraph"/>
        <w:numPr>
          <w:ilvl w:val="1"/>
          <w:numId w:val="1"/>
        </w:numPr>
        <w:tabs>
          <w:tab w:pos="730" w:val="left" w:leader="none"/>
        </w:tabs>
        <w:spacing w:line="278" w:lineRule="auto" w:before="143" w:after="0"/>
        <w:ind w:left="206" w:right="112" w:firstLine="0"/>
        <w:jc w:val="both"/>
        <w:rPr>
          <w:sz w:val="24"/>
        </w:rPr>
      </w:pPr>
      <w:r>
        <w:rPr>
          <w:sz w:val="24"/>
        </w:rPr>
        <w:t>A Secretaria se responsabilizará por monitorar a realização das ações por meio da</w:t>
      </w:r>
      <w:r>
        <w:rPr>
          <w:spacing w:val="1"/>
          <w:sz w:val="24"/>
        </w:rPr>
        <w:t> </w:t>
      </w:r>
      <w:r>
        <w:rPr>
          <w:sz w:val="24"/>
        </w:rPr>
        <w:t>solicitação de relatórios e, havendo capacidade operacional, da realização de visitas de</w:t>
      </w:r>
      <w:r>
        <w:rPr>
          <w:spacing w:val="1"/>
          <w:sz w:val="24"/>
        </w:rPr>
        <w:t> </w:t>
      </w:r>
      <w:r>
        <w:rPr>
          <w:sz w:val="24"/>
        </w:rPr>
        <w:t>acompanhamento da</w:t>
      </w:r>
      <w:r>
        <w:rPr>
          <w:spacing w:val="3"/>
          <w:sz w:val="24"/>
        </w:rPr>
        <w:t> </w:t>
      </w:r>
      <w:r>
        <w:rPr>
          <w:sz w:val="24"/>
        </w:rPr>
        <w:t>realização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ações.</w:t>
      </w:r>
    </w:p>
    <w:p>
      <w:pPr>
        <w:pStyle w:val="Heading1"/>
        <w:numPr>
          <w:ilvl w:val="0"/>
          <w:numId w:val="1"/>
        </w:numPr>
        <w:tabs>
          <w:tab w:pos="567" w:val="left" w:leader="none"/>
        </w:tabs>
        <w:spacing w:line="240" w:lineRule="auto" w:before="95" w:after="0"/>
        <w:ind w:left="566" w:right="0" w:hanging="361"/>
        <w:jc w:val="left"/>
      </w:pPr>
      <w:r>
        <w:rPr/>
        <w:t>VIGÊNCIA</w:t>
      </w:r>
    </w:p>
    <w:p>
      <w:pPr>
        <w:pStyle w:val="ListParagraph"/>
        <w:numPr>
          <w:ilvl w:val="1"/>
          <w:numId w:val="1"/>
        </w:numPr>
        <w:tabs>
          <w:tab w:pos="697" w:val="left" w:leader="none"/>
        </w:tabs>
        <w:spacing w:line="276" w:lineRule="auto" w:before="144" w:after="0"/>
        <w:ind w:left="206" w:right="111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vigência</w:t>
      </w:r>
      <w:r>
        <w:rPr>
          <w:spacing w:val="-4"/>
          <w:sz w:val="24"/>
        </w:rPr>
        <w:t> </w:t>
      </w:r>
      <w:r>
        <w:rPr>
          <w:sz w:val="24"/>
        </w:rPr>
        <w:t>deste</w:t>
      </w:r>
      <w:r>
        <w:rPr>
          <w:spacing w:val="-4"/>
          <w:sz w:val="24"/>
        </w:rPr>
        <w:t> </w:t>
      </w:r>
      <w:r>
        <w:rPr>
          <w:sz w:val="24"/>
        </w:rPr>
        <w:t>instrumento</w:t>
      </w:r>
      <w:r>
        <w:rPr>
          <w:spacing w:val="-5"/>
          <w:sz w:val="24"/>
        </w:rPr>
        <w:t> </w:t>
      </w:r>
      <w:r>
        <w:rPr>
          <w:sz w:val="24"/>
        </w:rPr>
        <w:t>terá</w:t>
      </w:r>
      <w:r>
        <w:rPr>
          <w:spacing w:val="-5"/>
          <w:sz w:val="24"/>
        </w:rPr>
        <w:t> </w:t>
      </w:r>
      <w:r>
        <w:rPr>
          <w:sz w:val="24"/>
        </w:rPr>
        <w:t>início</w:t>
      </w:r>
      <w:r>
        <w:rPr>
          <w:spacing w:val="-6"/>
          <w:sz w:val="24"/>
        </w:rPr>
        <w:t> </w:t>
      </w:r>
      <w:r>
        <w:rPr>
          <w:sz w:val="24"/>
        </w:rPr>
        <w:t>na</w:t>
      </w:r>
      <w:r>
        <w:rPr>
          <w:spacing w:val="-5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assinatura</w:t>
      </w:r>
      <w:r>
        <w:rPr>
          <w:spacing w:val="-4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partes,</w:t>
      </w:r>
      <w:r>
        <w:rPr>
          <w:spacing w:val="-6"/>
          <w:sz w:val="24"/>
        </w:rPr>
        <w:t> </w:t>
      </w:r>
      <w:r>
        <w:rPr>
          <w:sz w:val="24"/>
        </w:rPr>
        <w:t>com</w:t>
      </w:r>
      <w:r>
        <w:rPr>
          <w:spacing w:val="-5"/>
          <w:sz w:val="24"/>
        </w:rPr>
        <w:t> </w:t>
      </w:r>
      <w:r>
        <w:rPr>
          <w:sz w:val="24"/>
        </w:rPr>
        <w:t>duração</w:t>
      </w:r>
      <w:r>
        <w:rPr>
          <w:spacing w:val="-5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[PRAZO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ANOS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MESES],</w:t>
      </w:r>
      <w:r>
        <w:rPr>
          <w:spacing w:val="1"/>
          <w:sz w:val="24"/>
        </w:rPr>
        <w:t> </w:t>
      </w:r>
      <w:r>
        <w:rPr>
          <w:sz w:val="24"/>
        </w:rPr>
        <w:t>podendo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prorrogado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[PRAZO</w:t>
      </w:r>
      <w:r>
        <w:rPr>
          <w:spacing w:val="1"/>
          <w:sz w:val="24"/>
        </w:rPr>
        <w:t> </w:t>
      </w:r>
      <w:r>
        <w:rPr>
          <w:sz w:val="24"/>
        </w:rPr>
        <w:t>MÁXIMO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PRORROGAÇÃO].</w:t>
      </w:r>
    </w:p>
    <w:p>
      <w:pPr>
        <w:spacing w:after="0" w:line="276" w:lineRule="auto"/>
        <w:jc w:val="both"/>
        <w:rPr>
          <w:sz w:val="24"/>
        </w:rPr>
        <w:sectPr>
          <w:pgSz w:w="11920" w:h="16840"/>
          <w:pgMar w:header="909" w:footer="0" w:top="1660" w:bottom="280" w:left="1340" w:right="1340"/>
        </w:sectPr>
      </w:pPr>
    </w:p>
    <w:p>
      <w:pPr>
        <w:pStyle w:val="BodyText"/>
        <w:ind w:left="0"/>
        <w:rPr>
          <w:sz w:val="11"/>
        </w:rPr>
      </w:pPr>
    </w:p>
    <w:p>
      <w:pPr>
        <w:pStyle w:val="Heading1"/>
        <w:numPr>
          <w:ilvl w:val="0"/>
          <w:numId w:val="1"/>
        </w:numPr>
        <w:tabs>
          <w:tab w:pos="567" w:val="left" w:leader="none"/>
        </w:tabs>
        <w:spacing w:line="240" w:lineRule="auto" w:before="51" w:after="0"/>
        <w:ind w:left="566" w:right="0" w:hanging="361"/>
        <w:jc w:val="left"/>
      </w:pPr>
      <w:r>
        <w:rPr/>
        <w:t>PUBLICAÇÃO</w:t>
      </w:r>
    </w:p>
    <w:p>
      <w:pPr>
        <w:pStyle w:val="ListParagraph"/>
        <w:numPr>
          <w:ilvl w:val="1"/>
          <w:numId w:val="1"/>
        </w:numPr>
        <w:tabs>
          <w:tab w:pos="716" w:val="left" w:leader="none"/>
        </w:tabs>
        <w:spacing w:line="278" w:lineRule="auto" w:before="145" w:after="0"/>
        <w:ind w:left="206" w:right="336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Extrato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Termo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Execução Cultural</w:t>
      </w:r>
      <w:r>
        <w:rPr>
          <w:spacing w:val="-6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publicado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[INFORMAR ONDE</w:t>
      </w:r>
      <w:r>
        <w:rPr>
          <w:spacing w:val="-5"/>
          <w:sz w:val="24"/>
        </w:rPr>
        <w:t> </w:t>
      </w:r>
      <w:r>
        <w:rPr>
          <w:sz w:val="24"/>
        </w:rPr>
        <w:t>SERÁ</w:t>
      </w:r>
      <w:r>
        <w:rPr>
          <w:spacing w:val="-52"/>
          <w:sz w:val="24"/>
        </w:rPr>
        <w:t> </w:t>
      </w:r>
      <w:r>
        <w:rPr>
          <w:sz w:val="24"/>
        </w:rPr>
        <w:t>PUBLICADO].</w:t>
      </w:r>
    </w:p>
    <w:p>
      <w:pPr>
        <w:pStyle w:val="Heading1"/>
        <w:numPr>
          <w:ilvl w:val="0"/>
          <w:numId w:val="1"/>
        </w:numPr>
        <w:tabs>
          <w:tab w:pos="567" w:val="left" w:leader="none"/>
        </w:tabs>
        <w:spacing w:line="240" w:lineRule="auto" w:before="98" w:after="0"/>
        <w:ind w:left="566" w:right="0" w:hanging="361"/>
        <w:jc w:val="left"/>
      </w:pPr>
      <w:r>
        <w:rPr/>
        <w:t>FORO</w:t>
      </w:r>
    </w:p>
    <w:p>
      <w:pPr>
        <w:pStyle w:val="ListParagraph"/>
        <w:numPr>
          <w:ilvl w:val="1"/>
          <w:numId w:val="1"/>
        </w:numPr>
        <w:tabs>
          <w:tab w:pos="730" w:val="left" w:leader="none"/>
        </w:tabs>
        <w:spacing w:line="276" w:lineRule="auto" w:before="144" w:after="0"/>
        <w:ind w:left="206" w:right="162" w:firstLine="0"/>
        <w:jc w:val="left"/>
        <w:rPr>
          <w:sz w:val="24"/>
        </w:rPr>
      </w:pPr>
      <w:r>
        <w:rPr>
          <w:sz w:val="24"/>
        </w:rPr>
        <w:t>Fica</w:t>
      </w:r>
      <w:r>
        <w:rPr>
          <w:spacing w:val="35"/>
          <w:sz w:val="24"/>
        </w:rPr>
        <w:t> </w:t>
      </w:r>
      <w:r>
        <w:rPr>
          <w:sz w:val="24"/>
        </w:rPr>
        <w:t>eleito</w:t>
      </w:r>
      <w:r>
        <w:rPr>
          <w:spacing w:val="33"/>
          <w:sz w:val="24"/>
        </w:rPr>
        <w:t> </w:t>
      </w:r>
      <w:r>
        <w:rPr>
          <w:sz w:val="24"/>
        </w:rPr>
        <w:t>o</w:t>
      </w:r>
      <w:r>
        <w:rPr>
          <w:spacing w:val="32"/>
          <w:sz w:val="24"/>
        </w:rPr>
        <w:t> </w:t>
      </w:r>
      <w:r>
        <w:rPr>
          <w:sz w:val="24"/>
        </w:rPr>
        <w:t>Foro</w:t>
      </w:r>
      <w:r>
        <w:rPr>
          <w:spacing w:val="37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[LOCAL]</w:t>
      </w:r>
      <w:r>
        <w:rPr>
          <w:spacing w:val="38"/>
          <w:sz w:val="24"/>
        </w:rPr>
        <w:t> </w:t>
      </w:r>
      <w:r>
        <w:rPr>
          <w:sz w:val="24"/>
        </w:rPr>
        <w:t>para</w:t>
      </w:r>
      <w:r>
        <w:rPr>
          <w:spacing w:val="39"/>
          <w:sz w:val="24"/>
        </w:rPr>
        <w:t> </w:t>
      </w:r>
      <w:r>
        <w:rPr>
          <w:sz w:val="24"/>
        </w:rPr>
        <w:t>dirimir</w:t>
      </w:r>
      <w:r>
        <w:rPr>
          <w:spacing w:val="33"/>
          <w:sz w:val="24"/>
        </w:rPr>
        <w:t> </w:t>
      </w:r>
      <w:r>
        <w:rPr>
          <w:sz w:val="24"/>
        </w:rPr>
        <w:t>quaisquer</w:t>
      </w:r>
      <w:r>
        <w:rPr>
          <w:spacing w:val="35"/>
          <w:sz w:val="24"/>
        </w:rPr>
        <w:t> </w:t>
      </w:r>
      <w:r>
        <w:rPr>
          <w:sz w:val="24"/>
        </w:rPr>
        <w:t>dúvidas</w:t>
      </w:r>
      <w:r>
        <w:rPr>
          <w:spacing w:val="24"/>
          <w:sz w:val="24"/>
        </w:rPr>
        <w:t> </w:t>
      </w:r>
      <w:r>
        <w:rPr>
          <w:sz w:val="24"/>
        </w:rPr>
        <w:t>relativas</w:t>
      </w:r>
      <w:r>
        <w:rPr>
          <w:spacing w:val="23"/>
          <w:sz w:val="24"/>
        </w:rPr>
        <w:t> </w:t>
      </w:r>
      <w:r>
        <w:rPr>
          <w:sz w:val="24"/>
        </w:rPr>
        <w:t>ao</w:t>
      </w:r>
      <w:r>
        <w:rPr>
          <w:spacing w:val="18"/>
          <w:sz w:val="24"/>
        </w:rPr>
        <w:t> </w:t>
      </w:r>
      <w:r>
        <w:rPr>
          <w:sz w:val="24"/>
        </w:rPr>
        <w:t>presente</w:t>
      </w:r>
      <w:r>
        <w:rPr>
          <w:spacing w:val="-52"/>
          <w:sz w:val="24"/>
        </w:rPr>
        <w:t> </w:t>
      </w:r>
      <w:r>
        <w:rPr>
          <w:sz w:val="24"/>
        </w:rPr>
        <w:t>Termo de</w:t>
      </w:r>
      <w:r>
        <w:rPr>
          <w:spacing w:val="-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Cultural.</w:t>
      </w:r>
    </w:p>
    <w:p>
      <w:pPr>
        <w:pStyle w:val="BodyText"/>
        <w:spacing w:before="99"/>
        <w:ind w:left="2723" w:right="2635"/>
        <w:jc w:val="center"/>
      </w:pPr>
      <w:r>
        <w:rPr/>
        <w:t>Itarema/CE,</w:t>
      </w:r>
      <w:r>
        <w:rPr>
          <w:spacing w:val="-11"/>
        </w:rPr>
        <w:t> </w:t>
      </w:r>
      <w:r>
        <w:rPr/>
        <w:t>[INDICAR</w:t>
      </w:r>
      <w:r>
        <w:rPr>
          <w:spacing w:val="-3"/>
        </w:rPr>
        <w:t> </w:t>
      </w:r>
      <w:r>
        <w:rPr/>
        <w:t>DIA,</w:t>
      </w:r>
      <w:r>
        <w:rPr>
          <w:spacing w:val="-6"/>
        </w:rPr>
        <w:t> </w:t>
      </w:r>
      <w:r>
        <w:rPr/>
        <w:t>MÊS</w:t>
      </w:r>
      <w:r>
        <w:rPr>
          <w:spacing w:val="-4"/>
        </w:rPr>
        <w:t> </w:t>
      </w:r>
      <w:r>
        <w:rPr/>
        <w:t>E</w:t>
      </w:r>
      <w:r>
        <w:rPr>
          <w:spacing w:val="-7"/>
        </w:rPr>
        <w:t> </w:t>
      </w:r>
      <w:r>
        <w:rPr/>
        <w:t>ANO].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4"/>
        <w:ind w:left="0"/>
        <w:rPr>
          <w:sz w:val="22"/>
        </w:rPr>
      </w:pPr>
    </w:p>
    <w:p>
      <w:pPr>
        <w:pStyle w:val="BodyText"/>
        <w:spacing w:before="1"/>
        <w:ind w:left="2630" w:right="2635"/>
        <w:jc w:val="center"/>
      </w:pPr>
      <w:r>
        <w:rPr/>
        <w:t>Pelo</w:t>
      </w:r>
      <w:r>
        <w:rPr>
          <w:spacing w:val="-11"/>
        </w:rPr>
        <w:t> </w:t>
      </w:r>
      <w:r>
        <w:rPr/>
        <w:t>órgão: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ind w:left="2629" w:right="2635"/>
        <w:jc w:val="center"/>
      </w:pPr>
      <w:r>
        <w:rPr/>
        <w:t>[NOME</w:t>
      </w:r>
      <w:r>
        <w:rPr>
          <w:spacing w:val="-11"/>
        </w:rPr>
        <w:t> </w:t>
      </w:r>
      <w:r>
        <w:rPr/>
        <w:t>DO</w:t>
      </w:r>
      <w:r>
        <w:rPr>
          <w:spacing w:val="-8"/>
        </w:rPr>
        <w:t> </w:t>
      </w:r>
      <w:r>
        <w:rPr/>
        <w:t>REPRESENTANTE]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BodyText"/>
        <w:spacing w:line="475" w:lineRule="auto"/>
        <w:ind w:left="3087" w:right="3111" w:firstLine="528"/>
      </w:pPr>
      <w:r>
        <w:rPr/>
        <w:t>Pelo Agente Cultural:</w:t>
      </w:r>
      <w:r>
        <w:rPr>
          <w:spacing w:val="1"/>
        </w:rPr>
        <w:t> </w:t>
      </w:r>
      <w:r>
        <w:rPr>
          <w:spacing w:val="-1"/>
        </w:rPr>
        <w:t>[NOME</w:t>
      </w:r>
      <w:r>
        <w:rPr>
          <w:spacing w:val="-18"/>
        </w:rPr>
        <w:t> </w:t>
      </w:r>
      <w:r>
        <w:rPr/>
        <w:t>DO</w:t>
      </w:r>
      <w:r>
        <w:rPr>
          <w:spacing w:val="-16"/>
        </w:rPr>
        <w:t> </w:t>
      </w:r>
      <w:r>
        <w:rPr/>
        <w:t>AGENTE</w:t>
      </w:r>
      <w:r>
        <w:rPr>
          <w:spacing w:val="-13"/>
        </w:rPr>
        <w:t> </w:t>
      </w:r>
      <w:r>
        <w:rPr/>
        <w:t>CULTURAL]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9"/>
        <w:ind w:left="0"/>
        <w:rPr>
          <w:sz w:val="30"/>
        </w:rPr>
      </w:pPr>
    </w:p>
    <w:p>
      <w:pPr>
        <w:pStyle w:val="BodyText"/>
        <w:ind w:left="3899" w:right="3943"/>
        <w:jc w:val="center"/>
      </w:pPr>
      <w:r>
        <w:rPr/>
        <w:t>PROPONENTE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spacing w:before="1"/>
        <w:ind w:left="100"/>
      </w:pPr>
      <w:r>
        <w:rPr>
          <w:spacing w:val="-2"/>
        </w:rPr>
        <w:t>Testemunha</w:t>
      </w:r>
      <w:r>
        <w:rPr>
          <w:spacing w:val="-10"/>
        </w:rPr>
        <w:t> </w:t>
      </w:r>
      <w:r>
        <w:rPr>
          <w:spacing w:val="-2"/>
        </w:rPr>
        <w:t>Nome: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1"/>
        <w:ind w:left="114"/>
      </w:pPr>
      <w:r>
        <w:rPr/>
        <w:t>CPF/MF: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spacing w:line="444" w:lineRule="auto"/>
        <w:ind w:left="114" w:right="7238"/>
      </w:pPr>
      <w:r>
        <w:rPr>
          <w:spacing w:val="-4"/>
        </w:rPr>
        <w:t>Testemunha </w:t>
      </w:r>
      <w:r>
        <w:rPr>
          <w:spacing w:val="-3"/>
        </w:rPr>
        <w:t>Nome:</w:t>
      </w:r>
      <w:r>
        <w:rPr>
          <w:spacing w:val="-52"/>
        </w:rPr>
        <w:t> </w:t>
      </w:r>
      <w:r>
        <w:rPr/>
        <w:t>CPF/MF:</w:t>
      </w:r>
    </w:p>
    <w:sectPr>
      <w:pgSz w:w="11920" w:h="16840"/>
      <w:pgMar w:header="909" w:footer="0" w:top="16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91584">
          <wp:simplePos x="0" y="0"/>
          <wp:positionH relativeFrom="page">
            <wp:posOffset>3177991</wp:posOffset>
          </wp:positionH>
          <wp:positionV relativeFrom="page">
            <wp:posOffset>577216</wp:posOffset>
          </wp:positionV>
          <wp:extent cx="1887276" cy="463818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7276" cy="463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92096">
          <wp:simplePos x="0" y="0"/>
          <wp:positionH relativeFrom="page">
            <wp:posOffset>2410742</wp:posOffset>
          </wp:positionH>
          <wp:positionV relativeFrom="page">
            <wp:posOffset>671024</wp:posOffset>
          </wp:positionV>
          <wp:extent cx="642055" cy="32482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2055" cy="32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1"/>
      <w:numFmt w:val="decimal"/>
      <w:lvlText w:val="%1"/>
      <w:lvlJc w:val="left"/>
      <w:pPr>
        <w:ind w:left="206" w:hanging="48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06" w:hanging="485"/>
        <w:jc w:val="left"/>
      </w:pPr>
      <w:rPr>
        <w:rFonts w:hint="default" w:ascii="Calibri" w:hAnsi="Calibri" w:eastAsia="Calibri" w:cs="Calibri"/>
        <w:spacing w:val="-2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07" w:hanging="48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11" w:hanging="48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15" w:hanging="48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19" w:hanging="48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23" w:hanging="48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26" w:hanging="48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30" w:hanging="485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446" w:hanging="241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19" w:hanging="24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99" w:hanging="24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79" w:hanging="2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59" w:hanging="2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39" w:hanging="2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19" w:hanging="2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98" w:hanging="2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78" w:hanging="241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"/>
      <w:lvlJc w:val="left"/>
      <w:pPr>
        <w:ind w:left="316" w:hanging="111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11" w:hanging="11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03" w:hanging="11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95" w:hanging="11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87" w:hanging="11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79" w:hanging="11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71" w:hanging="11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62" w:hanging="11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54" w:hanging="111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"/>
      <w:lvlJc w:val="left"/>
      <w:pPr>
        <w:ind w:left="206" w:hanging="125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3" w:hanging="12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07" w:hanging="12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11" w:hanging="1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15" w:hanging="1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19" w:hanging="1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23" w:hanging="1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26" w:hanging="1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30" w:hanging="125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7"/>
      <w:numFmt w:val="decimal"/>
      <w:lvlText w:val="%1"/>
      <w:lvlJc w:val="left"/>
      <w:pPr>
        <w:ind w:left="206" w:hanging="37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6" w:hanging="371"/>
        <w:jc w:val="left"/>
      </w:pPr>
      <w:rPr>
        <w:rFonts w:hint="default" w:ascii="Calibri" w:hAnsi="Calibri" w:eastAsia="Calibri" w:cs="Calibri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6" w:hanging="553"/>
        <w:jc w:val="left"/>
      </w:pPr>
      <w:rPr>
        <w:rFonts w:hint="default" w:ascii="Calibri" w:hAnsi="Calibri" w:eastAsia="Calibri" w:cs="Calibri"/>
        <w:spacing w:val="-2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11" w:hanging="55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15" w:hanging="55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19" w:hanging="5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23" w:hanging="5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26" w:hanging="5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30" w:hanging="553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2"/>
      <w:numFmt w:val="upperRoman"/>
      <w:lvlText w:val="%1"/>
      <w:lvlJc w:val="left"/>
      <w:pPr>
        <w:ind w:left="378" w:hanging="173"/>
        <w:jc w:val="left"/>
      </w:pPr>
      <w:rPr>
        <w:rFonts w:hint="default" w:ascii="Calibri" w:hAnsi="Calibri" w:eastAsia="Calibri" w:cs="Calibri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65" w:hanging="17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51" w:hanging="17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37" w:hanging="17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23" w:hanging="17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09" w:hanging="17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95" w:hanging="17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80" w:hanging="17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66" w:hanging="173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7"/>
      <w:numFmt w:val="decimal"/>
      <w:lvlText w:val="%1"/>
      <w:lvlJc w:val="left"/>
      <w:pPr>
        <w:ind w:left="206" w:hanging="462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06" w:hanging="462"/>
        <w:jc w:val="left"/>
      </w:pPr>
      <w:rPr>
        <w:rFonts w:hint="default" w:ascii="Calibri" w:hAnsi="Calibri" w:eastAsia="Calibri" w:cs="Calibri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6" w:hanging="539"/>
        <w:jc w:val="left"/>
      </w:pPr>
      <w:rPr>
        <w:rFonts w:hint="default" w:ascii="Calibri" w:hAnsi="Calibri" w:eastAsia="Calibri" w:cs="Calibri"/>
        <w:spacing w:val="-2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11" w:hanging="53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15" w:hanging="53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19" w:hanging="53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23" w:hanging="53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26" w:hanging="53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30" w:hanging="539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)"/>
      <w:lvlJc w:val="left"/>
      <w:pPr>
        <w:ind w:left="393" w:hanging="188"/>
        <w:jc w:val="left"/>
      </w:pPr>
      <w:rPr>
        <w:rFonts w:hint="default" w:ascii="Calibri" w:hAnsi="Calibri" w:eastAsia="Calibri" w:cs="Calibri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83" w:hanging="18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7" w:hanging="18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51" w:hanging="18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35" w:hanging="1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19" w:hanging="1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03" w:hanging="1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86" w:hanging="1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70" w:hanging="188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)"/>
      <w:lvlJc w:val="left"/>
      <w:pPr>
        <w:ind w:left="393" w:hanging="188"/>
        <w:jc w:val="left"/>
      </w:pPr>
      <w:rPr>
        <w:rFonts w:hint="default" w:ascii="Calibri" w:hAnsi="Calibri" w:eastAsia="Calibri" w:cs="Calibri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83" w:hanging="18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7" w:hanging="18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51" w:hanging="18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35" w:hanging="1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19" w:hanging="1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03" w:hanging="1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86" w:hanging="1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70" w:hanging="18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206" w:hanging="41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6" w:hanging="419"/>
        <w:jc w:val="left"/>
      </w:pPr>
      <w:rPr>
        <w:rFonts w:hint="default" w:ascii="Calibri" w:hAnsi="Calibri" w:eastAsia="Calibri" w:cs="Calibri"/>
        <w:spacing w:val="-2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07" w:hanging="41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11" w:hanging="41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15" w:hanging="41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19" w:hanging="41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23" w:hanging="41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26" w:hanging="41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30" w:hanging="419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6" w:hanging="241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6" w:hanging="462"/>
        <w:jc w:val="left"/>
      </w:pPr>
      <w:rPr>
        <w:rFonts w:hint="default" w:ascii="Calibri" w:hAnsi="Calibri" w:eastAsia="Calibri" w:cs="Calibri"/>
        <w:spacing w:val="-2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60" w:hanging="46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80" w:hanging="46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902" w:hanging="46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25" w:hanging="46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347" w:hanging="46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570" w:hanging="46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793" w:hanging="462"/>
      </w:pPr>
      <w:rPr>
        <w:rFonts w:hint="default"/>
        <w:lang w:val="pt-PT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06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8"/>
      <w:ind w:left="446" w:hanging="241"/>
      <w:jc w:val="both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44"/>
      <w:ind w:left="206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2024-09-23T21:22:18Z</dcterms:created>
  <dcterms:modified xsi:type="dcterms:W3CDTF">2024-09-23T21:22:18Z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2024-09-23T00:00:00Z</vt:filetime>
  </property>
</Properties>
</file>