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6"/>
        <w:ind w:left="26" w:right="7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VI</w:t>
      </w:r>
    </w:p>
    <w:p>
      <w:pPr>
        <w:pStyle w:val="BodyText"/>
        <w:spacing w:before="75"/>
        <w:rPr>
          <w:rFonts w:ascii="Arial"/>
          <w:b/>
        </w:rPr>
      </w:pPr>
    </w:p>
    <w:p>
      <w:pPr>
        <w:spacing w:line="360" w:lineRule="auto" w:before="0"/>
        <w:ind w:left="12" w:right="7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EXECUÇÃO DE PROGRAMAÇÃO ARTÍSTICA E CULTURAL - PROGRAMA DE DIFUSÃO E CIRCULAÇÃO DE ATIVIDADES ARTÍSTICO/CULTURAIS DE MASSAPÊ- POLÍTICA NACIONAL ALDIR BLANC MASSAPÊ/CE - EDITAL Nº 03/2024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3"/>
        <w:rPr>
          <w:rFonts w:ascii="Arial"/>
          <w:b/>
        </w:rPr>
      </w:pPr>
    </w:p>
    <w:p>
      <w:pPr>
        <w:spacing w:before="0"/>
        <w:ind w:left="13" w:right="7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AÇÕES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ACESSIBILIDADE</w:t>
      </w:r>
    </w:p>
    <w:p>
      <w:pPr>
        <w:pStyle w:val="BodyText"/>
        <w:spacing w:before="7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1" w:val="left" w:leader="none"/>
        </w:tabs>
        <w:spacing w:line="360" w:lineRule="auto" w:before="0" w:after="0"/>
        <w:ind w:left="701" w:right="152" w:hanging="361"/>
        <w:jc w:val="both"/>
        <w:rPr>
          <w:sz w:val="22"/>
        </w:rPr>
      </w:pPr>
      <w:r>
        <w:rPr>
          <w:sz w:val="22"/>
        </w:rPr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BodyText"/>
        <w:spacing w:before="120"/>
        <w:ind w:left="100"/>
      </w:pPr>
      <w:r>
        <w:rPr/>
        <w:t>Acessibilidade</w:t>
      </w:r>
      <w:r>
        <w:rPr>
          <w:spacing w:val="-15"/>
        </w:rPr>
        <w:t> </w:t>
      </w:r>
      <w:r>
        <w:rPr>
          <w:spacing w:val="-2"/>
        </w:rPr>
        <w:t>arquitetônica:</w:t>
      </w:r>
    </w:p>
    <w:p>
      <w:pPr>
        <w:pStyle w:val="BodyText"/>
        <w:spacing w:line="472" w:lineRule="auto" w:before="246"/>
        <w:ind w:left="100" w:right="2240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4"/>
        </w:rPr>
        <w:t> </w:t>
      </w:r>
      <w:r>
        <w:rPr/>
        <w:t>rotas</w:t>
      </w:r>
      <w:r>
        <w:rPr>
          <w:spacing w:val="-7"/>
        </w:rPr>
        <w:t> </w:t>
      </w:r>
      <w:r>
        <w:rPr/>
        <w:t>acessíveis,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espaço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manobra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cadeira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rodas; (</w:t>
      </w:r>
      <w:r>
        <w:rPr>
          <w:spacing w:val="40"/>
        </w:rPr>
        <w:t> </w:t>
      </w:r>
      <w:r>
        <w:rPr/>
        <w:t>) piso tátil;</w:t>
      </w:r>
    </w:p>
    <w:p>
      <w:pPr>
        <w:pStyle w:val="BodyText"/>
        <w:spacing w:before="2"/>
        <w:ind w:left="100"/>
      </w:pP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-2"/>
        </w:rPr>
        <w:t>rampas;</w:t>
      </w:r>
    </w:p>
    <w:p>
      <w:pPr>
        <w:pStyle w:val="BodyText"/>
        <w:spacing w:line="472" w:lineRule="auto" w:before="251"/>
        <w:ind w:left="100" w:right="3376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elevadores</w:t>
      </w:r>
      <w:r>
        <w:rPr>
          <w:spacing w:val="-9"/>
        </w:rPr>
        <w:t> </w:t>
      </w:r>
      <w:r>
        <w:rPr/>
        <w:t>adequados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pessoas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deficiência; (</w:t>
      </w:r>
      <w:r>
        <w:rPr>
          <w:spacing w:val="40"/>
        </w:rPr>
        <w:t> </w:t>
      </w:r>
      <w:r>
        <w:rPr/>
        <w:t>) corrimãos e guarda-corpos;</w:t>
      </w:r>
    </w:p>
    <w:p>
      <w:pPr>
        <w:pStyle w:val="BodyText"/>
        <w:spacing w:line="472" w:lineRule="auto" w:before="2"/>
        <w:ind w:left="100" w:right="1200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4"/>
        </w:rPr>
        <w:t> </w:t>
      </w:r>
      <w:r>
        <w:rPr/>
        <w:t>banheiros</w:t>
      </w:r>
      <w:r>
        <w:rPr>
          <w:spacing w:val="-7"/>
        </w:rPr>
        <w:t> </w:t>
      </w:r>
      <w:r>
        <w:rPr/>
        <w:t>femininos</w:t>
      </w:r>
      <w:r>
        <w:rPr>
          <w:spacing w:val="-7"/>
        </w:rPr>
        <w:t> </w:t>
      </w:r>
      <w:r>
        <w:rPr/>
        <w:t>e</w:t>
      </w:r>
      <w:r>
        <w:rPr>
          <w:spacing w:val="-1"/>
        </w:rPr>
        <w:t> </w:t>
      </w:r>
      <w:r>
        <w:rPr/>
        <w:t>masculinos</w:t>
      </w:r>
      <w:r>
        <w:rPr>
          <w:spacing w:val="-7"/>
        </w:rPr>
        <w:t> </w:t>
      </w:r>
      <w:r>
        <w:rPr/>
        <w:t>adaptados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deficiência; (</w:t>
      </w:r>
      <w:r>
        <w:rPr>
          <w:spacing w:val="40"/>
        </w:rPr>
        <w:t> </w:t>
      </w:r>
      <w:r>
        <w:rPr/>
        <w:t>) vagas de estacionamento para pessoas com deficiência;</w:t>
      </w:r>
    </w:p>
    <w:p>
      <w:pPr>
        <w:pStyle w:val="BodyText"/>
        <w:spacing w:line="475" w:lineRule="auto" w:before="2"/>
        <w:ind w:left="100" w:right="5524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assentos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pessoas</w:t>
      </w:r>
      <w:r>
        <w:rPr>
          <w:spacing w:val="-9"/>
        </w:rPr>
        <w:t> </w:t>
      </w:r>
      <w:r>
        <w:rPr/>
        <w:t>obesas; (</w:t>
      </w:r>
      <w:r>
        <w:rPr>
          <w:spacing w:val="40"/>
        </w:rPr>
        <w:t> </w:t>
      </w:r>
      <w:r>
        <w:rPr/>
        <w:t>) iluminação adequada;</w:t>
      </w:r>
    </w:p>
    <w:p>
      <w:pPr>
        <w:pStyle w:val="BodyText"/>
        <w:tabs>
          <w:tab w:pos="3360" w:val="left" w:leader="none"/>
        </w:tabs>
        <w:spacing w:line="250" w:lineRule="exact"/>
        <w:ind w:left="100"/>
      </w:pPr>
      <w:r>
        <w:rPr/>
        <w:t>( ) Outra </w:t>
      </w:r>
      <w:r>
        <w:rPr>
          <w:u w:val="single"/>
        </w:rPr>
        <w:tab/>
      </w:r>
    </w:p>
    <w:p>
      <w:pPr>
        <w:pStyle w:val="BodyText"/>
        <w:spacing w:before="246"/>
        <w:ind w:left="100"/>
      </w:pPr>
      <w:r>
        <w:rPr/>
        <w:t>Acessibilidade</w:t>
      </w:r>
      <w:r>
        <w:rPr>
          <w:spacing w:val="-11"/>
        </w:rPr>
        <w:t> </w:t>
      </w:r>
      <w:r>
        <w:rPr>
          <w:spacing w:val="-2"/>
        </w:rPr>
        <w:t>comunicacional:</w:t>
      </w:r>
    </w:p>
    <w:p>
      <w:pPr>
        <w:pStyle w:val="BodyText"/>
        <w:spacing w:line="472" w:lineRule="auto" w:before="246"/>
        <w:ind w:left="100" w:right="4957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Língua</w:t>
      </w:r>
      <w:r>
        <w:rPr>
          <w:spacing w:val="-5"/>
        </w:rPr>
        <w:t> </w:t>
      </w:r>
      <w:r>
        <w:rPr/>
        <w:t>Brasileira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Sinais -</w:t>
      </w:r>
      <w:r>
        <w:rPr>
          <w:spacing w:val="-9"/>
        </w:rPr>
        <w:t> </w:t>
      </w:r>
      <w:r>
        <w:rPr/>
        <w:t>Libras; (</w:t>
      </w:r>
      <w:r>
        <w:rPr>
          <w:spacing w:val="40"/>
        </w:rPr>
        <w:t> </w:t>
      </w:r>
      <w:r>
        <w:rPr/>
        <w:t>) o sistema Braille;</w:t>
      </w:r>
    </w:p>
    <w:p>
      <w:pPr>
        <w:pStyle w:val="BodyText"/>
        <w:spacing w:line="472" w:lineRule="auto" w:before="2"/>
        <w:ind w:left="100" w:right="4095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sinalização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comunicação</w:t>
      </w:r>
      <w:r>
        <w:rPr>
          <w:spacing w:val="-3"/>
        </w:rPr>
        <w:t> </w:t>
      </w:r>
      <w:r>
        <w:rPr/>
        <w:t>tátil; (</w:t>
      </w:r>
      <w:r>
        <w:rPr>
          <w:spacing w:val="40"/>
        </w:rPr>
        <w:t> </w:t>
      </w:r>
      <w:r>
        <w:rPr/>
        <w:t>) a audiodescrição;</w:t>
      </w:r>
    </w:p>
    <w:p>
      <w:pPr>
        <w:pStyle w:val="BodyText"/>
        <w:spacing w:before="3"/>
        <w:ind w:left="100"/>
      </w:pP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>
          <w:spacing w:val="-2"/>
        </w:rPr>
        <w:t>legendas;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40" w:footer="1041" w:top="2000" w:bottom="1240" w:left="1460" w:right="1400"/>
          <w:pgNumType w:start="34"/>
        </w:sectPr>
      </w:pPr>
    </w:p>
    <w:p>
      <w:pPr>
        <w:pStyle w:val="BodyText"/>
        <w:spacing w:before="41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1174089</wp:posOffset>
                </wp:positionH>
                <wp:positionV relativeFrom="page">
                  <wp:posOffset>5609843</wp:posOffset>
                </wp:positionV>
                <wp:extent cx="5638165" cy="12807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38165" cy="128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165" h="1280795">
                              <a:moveTo>
                                <a:pt x="5631815" y="1274330"/>
                              </a:moveTo>
                              <a:lnTo>
                                <a:pt x="6096" y="1274330"/>
                              </a:lnTo>
                              <a:lnTo>
                                <a:pt x="0" y="1274330"/>
                              </a:lnTo>
                              <a:lnTo>
                                <a:pt x="0" y="1280414"/>
                              </a:lnTo>
                              <a:lnTo>
                                <a:pt x="6096" y="1280414"/>
                              </a:lnTo>
                              <a:lnTo>
                                <a:pt x="5631815" y="1280414"/>
                              </a:lnTo>
                              <a:lnTo>
                                <a:pt x="5631815" y="1274330"/>
                              </a:lnTo>
                              <a:close/>
                            </a:path>
                            <a:path w="5638165" h="1280795">
                              <a:moveTo>
                                <a:pt x="5631815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274318"/>
                              </a:lnTo>
                              <a:lnTo>
                                <a:pt x="6096" y="1274318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5631815" y="6096"/>
                              </a:lnTo>
                              <a:lnTo>
                                <a:pt x="5631815" y="0"/>
                              </a:lnTo>
                              <a:close/>
                            </a:path>
                            <a:path w="5638165" h="1280795">
                              <a:moveTo>
                                <a:pt x="5637923" y="1274330"/>
                              </a:moveTo>
                              <a:lnTo>
                                <a:pt x="5631840" y="1274330"/>
                              </a:lnTo>
                              <a:lnTo>
                                <a:pt x="5631840" y="1280414"/>
                              </a:lnTo>
                              <a:lnTo>
                                <a:pt x="5637923" y="1280414"/>
                              </a:lnTo>
                              <a:lnTo>
                                <a:pt x="5637923" y="1274330"/>
                              </a:lnTo>
                              <a:close/>
                            </a:path>
                            <a:path w="5638165" h="1280795">
                              <a:moveTo>
                                <a:pt x="5637923" y="0"/>
                              </a:moveTo>
                              <a:lnTo>
                                <a:pt x="5631840" y="0"/>
                              </a:lnTo>
                              <a:lnTo>
                                <a:pt x="5631840" y="6045"/>
                              </a:lnTo>
                              <a:lnTo>
                                <a:pt x="5631840" y="1274318"/>
                              </a:lnTo>
                              <a:lnTo>
                                <a:pt x="5637923" y="1274318"/>
                              </a:lnTo>
                              <a:lnTo>
                                <a:pt x="5637923" y="6096"/>
                              </a:lnTo>
                              <a:lnTo>
                                <a:pt x="5637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448006pt;margin-top:441.719971pt;width:443.95pt;height:100.85pt;mso-position-horizontal-relative:page;mso-position-vertical-relative:page;z-index:15729152" id="docshape3" coordorigin="1849,8834" coordsize="8879,2017" path="m10718,10841l1859,10841,1849,10841,1849,10851,1859,10851,10718,10851,10718,10841xm10718,8834l1868,8834,1859,8834,1849,8834,1849,8844,1849,8844,1849,10841,1859,10841,1859,8844,1868,8844,10718,8844,10718,8834xm10728,10841l10718,10841,10718,10851,10728,10851,10728,10841xm10728,8834l10718,8834,10718,8844,10718,8844,10718,10841,10728,10841,10728,8844,10728,8844,10728,88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3"/>
        </w:rPr>
        <w:t> </w:t>
      </w:r>
      <w:r>
        <w:rPr/>
        <w:t>a linguagem</w:t>
      </w:r>
      <w:r>
        <w:rPr>
          <w:spacing w:val="-3"/>
        </w:rPr>
        <w:t> </w:t>
      </w:r>
      <w:r>
        <w:rPr>
          <w:spacing w:val="-2"/>
        </w:rPr>
        <w:t>simples;</w:t>
      </w:r>
    </w:p>
    <w:p>
      <w:pPr>
        <w:pStyle w:val="BodyText"/>
        <w:spacing w:before="246"/>
        <w:ind w:left="100"/>
      </w:pP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3"/>
        </w:rPr>
        <w:t> </w:t>
      </w:r>
      <w:r>
        <w:rPr/>
        <w:t>textos</w:t>
      </w:r>
      <w:r>
        <w:rPr>
          <w:spacing w:val="-6"/>
        </w:rPr>
        <w:t> </w:t>
      </w:r>
      <w:r>
        <w:rPr/>
        <w:t>adaptados</w:t>
      </w:r>
      <w:r>
        <w:rPr>
          <w:spacing w:val="-6"/>
        </w:rPr>
        <w:t> </w:t>
      </w:r>
      <w:r>
        <w:rPr/>
        <w:t>para leitores</w:t>
      </w:r>
      <w:r>
        <w:rPr>
          <w:spacing w:val="-6"/>
        </w:rPr>
        <w:t> </w:t>
      </w:r>
      <w:r>
        <w:rPr/>
        <w:t>de tela;</w:t>
      </w:r>
      <w:r>
        <w:rPr>
          <w:spacing w:val="-5"/>
        </w:rPr>
        <w:t> </w:t>
      </w:r>
      <w:r>
        <w:rPr>
          <w:spacing w:val="-10"/>
        </w:rPr>
        <w:t>e</w:t>
      </w:r>
    </w:p>
    <w:p>
      <w:pPr>
        <w:pStyle w:val="BodyText"/>
        <w:tabs>
          <w:tab w:pos="4764" w:val="left" w:leader="none"/>
        </w:tabs>
        <w:spacing w:before="247"/>
        <w:ind w:left="100"/>
      </w:pPr>
      <w:r>
        <w:rPr/>
        <w:t>(</w:t>
      </w:r>
      <w:r>
        <w:rPr>
          <w:spacing w:val="72"/>
        </w:rPr>
        <w:t> </w:t>
      </w:r>
      <w:r>
        <w:rPr/>
        <w:t>) Outra </w:t>
      </w:r>
      <w:r>
        <w:rPr>
          <w:u w:val="single"/>
        </w:rPr>
        <w:tab/>
      </w:r>
    </w:p>
    <w:p>
      <w:pPr>
        <w:pStyle w:val="BodyText"/>
        <w:spacing w:before="251"/>
        <w:ind w:left="100"/>
      </w:pPr>
      <w:r>
        <w:rPr/>
        <w:t>Acessibilidade</w:t>
      </w:r>
      <w:r>
        <w:rPr>
          <w:spacing w:val="-15"/>
        </w:rPr>
        <w:t> </w:t>
      </w:r>
      <w:r>
        <w:rPr>
          <w:spacing w:val="-2"/>
        </w:rPr>
        <w:t>atitudinal:</w:t>
      </w:r>
    </w:p>
    <w:p>
      <w:pPr>
        <w:pStyle w:val="BodyText"/>
        <w:spacing w:before="246"/>
        <w:ind w:left="100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capacitação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equipes</w:t>
      </w:r>
      <w:r>
        <w:rPr>
          <w:spacing w:val="-7"/>
        </w:rPr>
        <w:t> </w:t>
      </w:r>
      <w:r>
        <w:rPr/>
        <w:t>atuantes</w:t>
      </w:r>
      <w:r>
        <w:rPr>
          <w:spacing w:val="-8"/>
        </w:rPr>
        <w:t> </w:t>
      </w:r>
      <w:r>
        <w:rPr/>
        <w:t>nos</w:t>
      </w:r>
      <w:r>
        <w:rPr>
          <w:spacing w:val="-3"/>
        </w:rPr>
        <w:t> </w:t>
      </w:r>
      <w:r>
        <w:rPr/>
        <w:t>projetos</w:t>
      </w:r>
      <w:r>
        <w:rPr>
          <w:spacing w:val="-7"/>
        </w:rPr>
        <w:t> </w:t>
      </w:r>
      <w:r>
        <w:rPr>
          <w:spacing w:val="-2"/>
        </w:rPr>
        <w:t>culturais;</w:t>
      </w:r>
    </w:p>
    <w:p>
      <w:pPr>
        <w:pStyle w:val="BodyText"/>
        <w:spacing w:line="360" w:lineRule="auto" w:before="246"/>
        <w:ind w:left="100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80"/>
        </w:rPr>
        <w:t> </w:t>
      </w:r>
      <w:r>
        <w:rPr/>
        <w:t>contratação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profissionais</w:t>
      </w:r>
      <w:r>
        <w:rPr>
          <w:spacing w:val="79"/>
        </w:rPr>
        <w:t> </w:t>
      </w:r>
      <w:r>
        <w:rPr/>
        <w:t>com</w:t>
      </w:r>
      <w:r>
        <w:rPr>
          <w:spacing w:val="77"/>
        </w:rPr>
        <w:t> </w:t>
      </w:r>
      <w:r>
        <w:rPr/>
        <w:t>deficiência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profissionais</w:t>
      </w:r>
      <w:r>
        <w:rPr>
          <w:spacing w:val="80"/>
        </w:rPr>
        <w:t> </w:t>
      </w:r>
      <w:r>
        <w:rPr/>
        <w:t>especializados</w:t>
      </w:r>
      <w:r>
        <w:rPr>
          <w:spacing w:val="79"/>
        </w:rPr>
        <w:t> </w:t>
      </w:r>
      <w:r>
        <w:rPr/>
        <w:t>em acessibilidade cultural;</w:t>
      </w:r>
    </w:p>
    <w:p>
      <w:pPr>
        <w:pStyle w:val="BodyText"/>
        <w:spacing w:line="360" w:lineRule="auto" w:before="120"/>
        <w:ind w:left="100"/>
      </w:pPr>
      <w:r>
        <w:rPr/>
        <w:t>(</w:t>
      </w:r>
      <w:r>
        <w:rPr>
          <w:spacing w:val="38"/>
        </w:rPr>
        <w:t> </w:t>
      </w:r>
      <w:r>
        <w:rPr/>
        <w:t>)</w:t>
      </w:r>
      <w:r>
        <w:rPr>
          <w:spacing w:val="-12"/>
        </w:rPr>
        <w:t> </w:t>
      </w:r>
      <w:r>
        <w:rPr/>
        <w:t>formação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sensibilização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agentes</w:t>
      </w:r>
      <w:r>
        <w:rPr>
          <w:spacing w:val="-11"/>
        </w:rPr>
        <w:t> </w:t>
      </w:r>
      <w:r>
        <w:rPr/>
        <w:t>culturais,</w:t>
      </w:r>
      <w:r>
        <w:rPr>
          <w:spacing w:val="-15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6"/>
        </w:rPr>
        <w:t> </w:t>
      </w:r>
      <w:r>
        <w:rPr/>
        <w:t>envolvidos</w:t>
      </w:r>
      <w:r>
        <w:rPr>
          <w:spacing w:val="-11"/>
        </w:rPr>
        <w:t> </w:t>
      </w:r>
      <w:r>
        <w:rPr/>
        <w:t>na</w:t>
      </w:r>
      <w:r>
        <w:rPr>
          <w:spacing w:val="-9"/>
        </w:rPr>
        <w:t> </w:t>
      </w:r>
      <w:r>
        <w:rPr/>
        <w:t>cadeia produtiva cultural; e</w:t>
      </w:r>
    </w:p>
    <w:p>
      <w:pPr>
        <w:pStyle w:val="BodyText"/>
        <w:spacing w:before="120"/>
        <w:ind w:left="100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outras</w:t>
      </w:r>
      <w:r>
        <w:rPr>
          <w:spacing w:val="-3"/>
        </w:rPr>
        <w:t> </w:t>
      </w:r>
      <w:r>
        <w:rPr/>
        <w:t>medidas</w:t>
      </w:r>
      <w:r>
        <w:rPr>
          <w:spacing w:val="-8"/>
        </w:rPr>
        <w:t> </w:t>
      </w:r>
      <w:r>
        <w:rPr/>
        <w:t>que</w:t>
      </w:r>
      <w:r>
        <w:rPr>
          <w:spacing w:val="-2"/>
        </w:rPr>
        <w:t> </w:t>
      </w:r>
      <w:r>
        <w:rPr/>
        <w:t>visem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eliminação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atitudes</w:t>
      </w:r>
      <w:r>
        <w:rPr>
          <w:spacing w:val="-3"/>
        </w:rPr>
        <w:t> </w:t>
      </w:r>
      <w:r>
        <w:rPr>
          <w:spacing w:val="-2"/>
        </w:rPr>
        <w:t>capacitistas.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  <w:tab w:pos="1525" w:val="left" w:leader="none"/>
          <w:tab w:pos="2786" w:val="left" w:leader="none"/>
          <w:tab w:pos="3217" w:val="left" w:leader="none"/>
          <w:tab w:pos="5216" w:val="left" w:leader="none"/>
          <w:tab w:pos="8937" w:val="left" w:leader="none"/>
        </w:tabs>
        <w:spacing w:line="240" w:lineRule="auto" w:before="246" w:after="0"/>
        <w:ind w:left="699" w:right="0" w:hanging="359"/>
        <w:jc w:val="left"/>
        <w:rPr>
          <w:sz w:val="22"/>
        </w:rPr>
      </w:pPr>
      <w:r>
        <w:rPr>
          <w:spacing w:val="-2"/>
          <w:sz w:val="22"/>
        </w:rPr>
        <w:t>Valor</w:t>
      </w:r>
      <w:r>
        <w:rPr>
          <w:sz w:val="22"/>
        </w:rPr>
        <w:tab/>
      </w:r>
      <w:r>
        <w:rPr>
          <w:spacing w:val="-2"/>
          <w:sz w:val="22"/>
        </w:rPr>
        <w:t>destinado</w:t>
      </w:r>
      <w:r>
        <w:rPr>
          <w:sz w:val="22"/>
        </w:rPr>
        <w:tab/>
      </w:r>
      <w:r>
        <w:rPr>
          <w:spacing w:val="-10"/>
          <w:sz w:val="22"/>
        </w:rPr>
        <w:t>à</w:t>
      </w:r>
      <w:r>
        <w:rPr>
          <w:sz w:val="22"/>
        </w:rPr>
        <w:tab/>
      </w:r>
      <w:r>
        <w:rPr>
          <w:spacing w:val="-2"/>
          <w:sz w:val="22"/>
        </w:rPr>
        <w:t>acessibilidade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tabs>
          <w:tab w:pos="4367" w:val="left" w:leader="none"/>
        </w:tabs>
        <w:spacing w:before="126"/>
        <w:ind w:left="70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504"/>
      </w:pPr>
      <w:r>
        <w:rPr/>
        <w:t>Descreva</w:t>
      </w:r>
      <w:r>
        <w:rPr>
          <w:spacing w:val="-9"/>
        </w:rPr>
        <w:t> </w:t>
      </w:r>
      <w:r>
        <w:rPr/>
        <w:t>abaixo</w:t>
      </w:r>
      <w:r>
        <w:rPr>
          <w:spacing w:val="-3"/>
        </w:rPr>
        <w:t> </w:t>
      </w:r>
      <w:r>
        <w:rPr/>
        <w:t>sobre</w:t>
      </w:r>
      <w:r>
        <w:rPr>
          <w:spacing w:val="-7"/>
        </w:rPr>
        <w:t> </w:t>
      </w:r>
      <w:r>
        <w:rPr/>
        <w:t>como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darão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ações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acessibilidade</w:t>
      </w:r>
      <w:r>
        <w:rPr>
          <w:spacing w:val="-6"/>
        </w:rPr>
        <w:t> </w:t>
      </w:r>
      <w:r>
        <w:rPr>
          <w:spacing w:val="-2"/>
        </w:rPr>
        <w:t>propostas: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tabs>
          <w:tab w:pos="3290" w:val="left" w:leader="none"/>
          <w:tab w:pos="4589" w:val="left" w:leader="none"/>
          <w:tab w:pos="7095" w:val="left" w:leader="none"/>
        </w:tabs>
        <w:ind w:left="1032"/>
      </w:pPr>
      <w:r>
        <w:rPr>
          <w:u w:val="single"/>
        </w:rPr>
        <w:tab/>
      </w:r>
      <w:r>
        <w:rPr/>
        <w:t>- CE,</w:t>
      </w:r>
      <w:r>
        <w:rPr>
          <w:spacing w:val="59"/>
        </w:rPr>
        <w:t>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2113152</wp:posOffset>
                </wp:positionH>
                <wp:positionV relativeFrom="paragraph">
                  <wp:posOffset>165409</wp:posOffset>
                </wp:positionV>
                <wp:extent cx="33350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33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5020" h="0">
                              <a:moveTo>
                                <a:pt x="0" y="0"/>
                              </a:moveTo>
                              <a:lnTo>
                                <a:pt x="33344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13.024356pt;width:262.6pt;height:.1pt;mso-position-horizontal-relative:page;mso-position-vertical-relative:paragraph;z-index:-15728640;mso-wrap-distance-left:0;mso-wrap-distance-right:0" id="docshape4" coordorigin="3328,260" coordsize="5252,0" path="m3328,260l8579,26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</w:pPr>
    </w:p>
    <w:p>
      <w:pPr>
        <w:pStyle w:val="BodyText"/>
        <w:ind w:left="12" w:right="78"/>
        <w:jc w:val="center"/>
      </w:pPr>
      <w:r>
        <w:rPr>
          <w:color w:val="221F1F"/>
        </w:rPr>
        <w:t>Nome</w:t>
      </w:r>
      <w:r>
        <w:rPr>
          <w:color w:val="221F1F"/>
          <w:spacing w:val="-11"/>
        </w:rPr>
        <w:t> </w:t>
      </w:r>
      <w:r>
        <w:rPr>
          <w:color w:val="221F1F"/>
        </w:rPr>
        <w:t>e</w:t>
      </w:r>
      <w:r>
        <w:rPr>
          <w:color w:val="221F1F"/>
          <w:spacing w:val="-4"/>
        </w:rPr>
        <w:t> </w:t>
      </w:r>
      <w:r>
        <w:rPr>
          <w:color w:val="221F1F"/>
        </w:rPr>
        <w:t>Assinatura</w:t>
      </w:r>
      <w:r>
        <w:rPr>
          <w:color w:val="221F1F"/>
          <w:spacing w:val="-8"/>
        </w:rPr>
        <w:t> </w:t>
      </w:r>
      <w:r>
        <w:rPr>
          <w:color w:val="221F1F"/>
        </w:rPr>
        <w:t>do</w:t>
      </w:r>
      <w:r>
        <w:rPr>
          <w:color w:val="221F1F"/>
          <w:spacing w:val="-5"/>
        </w:rPr>
        <w:t> </w:t>
      </w:r>
      <w:r>
        <w:rPr>
          <w:color w:val="221F1F"/>
        </w:rPr>
        <w:t>Representante</w:t>
      </w:r>
      <w:r>
        <w:rPr>
          <w:color w:val="221F1F"/>
          <w:spacing w:val="-8"/>
        </w:rPr>
        <w:t> </w:t>
      </w:r>
      <w:r>
        <w:rPr>
          <w:color w:val="221F1F"/>
        </w:rPr>
        <w:t>Legal</w:t>
      </w:r>
      <w:r>
        <w:rPr>
          <w:color w:val="221F1F"/>
          <w:spacing w:val="-6"/>
        </w:rPr>
        <w:t> </w:t>
      </w:r>
      <w:r>
        <w:rPr>
          <w:color w:val="221F1F"/>
        </w:rPr>
        <w:t>da</w:t>
      </w:r>
      <w:r>
        <w:rPr>
          <w:color w:val="221F1F"/>
          <w:spacing w:val="-5"/>
        </w:rPr>
        <w:t> </w:t>
      </w:r>
      <w:r>
        <w:rPr>
          <w:color w:val="221F1F"/>
        </w:rPr>
        <w:t>Instituição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Candidata</w:t>
      </w:r>
    </w:p>
    <w:sectPr>
      <w:pgSz w:w="11910" w:h="16840"/>
      <w:pgMar w:header="840" w:footer="1041" w:top="2000" w:bottom="1240" w:left="14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1313814</wp:posOffset>
              </wp:positionH>
              <wp:positionV relativeFrom="page">
                <wp:posOffset>9888422</wp:posOffset>
              </wp:positionV>
              <wp:extent cx="4933950" cy="3333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93395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6" w:right="6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Massapê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Juventude,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Desporto,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Turismo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Lazer</w:t>
                          </w:r>
                        </w:p>
                        <w:p>
                          <w:pPr>
                            <w:spacing w:before="39"/>
                            <w:ind w:left="6" w:right="0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20"/>
                            </w:rPr>
                            <w:t>07.598.691/0001-16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Pc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Municipal,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Massapê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Ceará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62.140-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449997pt;margin-top:778.615967pt;width:388.5pt;height:26.25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line="225" w:lineRule="exact" w:before="0"/>
                      <w:ind w:left="6" w:right="6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Prefeitura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Massapê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Juventude,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Desporto,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Cultura,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Turismo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Lazer</w:t>
                    </w:r>
                  </w:p>
                  <w:p>
                    <w:pPr>
                      <w:spacing w:before="39"/>
                      <w:ind w:left="6" w:right="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CNPJ: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20"/>
                      </w:rPr>
                      <w:t>07.598.691/0001-16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Pc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Municipal,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S/n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Centro,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Massapê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Ceará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62.140-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2162175</wp:posOffset>
          </wp:positionH>
          <wp:positionV relativeFrom="page">
            <wp:posOffset>533399</wp:posOffset>
          </wp:positionV>
          <wp:extent cx="438150" cy="571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3381168</wp:posOffset>
          </wp:positionH>
          <wp:positionV relativeFrom="page">
            <wp:posOffset>553668</wp:posOffset>
          </wp:positionV>
          <wp:extent cx="1890689" cy="46843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0689" cy="468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2650858</wp:posOffset>
          </wp:positionH>
          <wp:positionV relativeFrom="page">
            <wp:posOffset>648947</wp:posOffset>
          </wp:positionV>
          <wp:extent cx="643153" cy="32690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3153" cy="32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6484365</wp:posOffset>
              </wp:positionH>
              <wp:positionV relativeFrom="page">
                <wp:posOffset>1141221</wp:posOffset>
              </wp:positionV>
              <wp:extent cx="21717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579987pt;margin-top:89.859993pt;width:17.1pt;height:12.1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line="225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34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4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4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99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2024-09-27T13:59:33Z</dcterms:created>
  <dcterms:modified xsi:type="dcterms:W3CDTF">2024-09-27T13:59:33Z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