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-60957</wp:posOffset>
            </wp:positionH>
            <wp:positionV relativeFrom="margin">
              <wp:align>center</wp:align>
            </wp:positionV>
            <wp:extent cx="8001000" cy="8001000"/>
            <wp:effectExtent b="0" l="0" r="0" t="0"/>
            <wp:wrapNone/>
            <wp:docPr id="16033707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800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NEXO 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À AÇÕES CULTURAIS DE LITERATURA, ARTES CÊNICAS E CICLO JUNINO DE MARANGUAPE - LEI PAULO GUSTAVO MARANGUAPE - EDITAL Nº 001/2024-LPG,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______ de ______________ de 2024.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503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8"/>
        <w:gridCol w:w="2702"/>
        <w:gridCol w:w="2263"/>
        <w:tblGridChange w:id="0">
          <w:tblGrid>
            <w:gridCol w:w="3538"/>
            <w:gridCol w:w="2702"/>
            <w:gridCol w:w="226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tyjcwt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dy6vkm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heading=h.1t3h5sf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7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0</wp:posOffset>
          </wp:positionV>
          <wp:extent cx="7560000" cy="1084572"/>
          <wp:effectExtent b="0" l="0" r="0" t="0"/>
          <wp:wrapSquare wrapText="bothSides" distB="0" distT="0" distL="114300" distR="114300"/>
          <wp:docPr id="16033707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457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-633</wp:posOffset>
          </wp:positionH>
          <wp:positionV relativeFrom="page">
            <wp:posOffset>-198118</wp:posOffset>
          </wp:positionV>
          <wp:extent cx="7559675" cy="1443990"/>
          <wp:effectExtent b="0" l="0" r="0" t="0"/>
          <wp:wrapNone/>
          <wp:docPr id="160337071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560E09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C835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8350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3CA4"/>
  </w:style>
  <w:style w:type="paragraph" w:styleId="Rodap">
    <w:name w:val="footer"/>
    <w:basedOn w:val="Normal"/>
    <w:link w:val="RodapChar"/>
    <w:uiPriority w:val="99"/>
    <w:unhideWhenUsed w:val="1"/>
    <w:rsid w:val="008D3CA4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3C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OquI3pDF10aRjhAi17Dc7Ez8VA==">CgMxLjAyCWguM3pueXNoNzIIaC50eWpjd3QyCWguM2R5NnZrbTIJaC4xdDNoNXNmOAByITFYVEthVWhteFdxMXVoZnVmUndRZ0ppdG9GRkpVRElBQQ==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2023-10-13T17:06:00Z</dcterms:created>
</cp:coreProperties>
</file>