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PARA FOMENTO A AÇÕES CULTURAIS - LEI PAULO GUSTAVO - ACARAÚ/CE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